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8858" w14:textId="77777777" w:rsidR="0001508A" w:rsidRDefault="0001508A">
      <w:r>
        <w:rPr>
          <w:rFonts w:ascii="Times New Roman" w:hAnsi="Times New Roman" w:cs="Times New Roman"/>
          <w:b/>
          <w:bCs/>
        </w:rPr>
        <w:t>The Revitalization of Vincentian Spirituality</w:t>
      </w:r>
    </w:p>
    <w:p w14:paraId="5C1477E0" w14:textId="77777777" w:rsidR="0001508A" w:rsidRDefault="0001508A">
      <w:pPr>
        <w:rPr>
          <w:rFonts w:cs="Times New Roman"/>
        </w:rPr>
      </w:pPr>
      <w:r>
        <w:rPr>
          <w:rFonts w:ascii="Times New Roman" w:hAnsi="Times New Roman" w:cs="Times New Roman"/>
          <w:b/>
          <w:bCs/>
        </w:rPr>
        <w:t>John P. Prager, CM</w:t>
      </w:r>
    </w:p>
    <w:p w14:paraId="1847B966" w14:textId="77777777" w:rsidR="0001508A" w:rsidRDefault="0001508A">
      <w:pPr>
        <w:rPr>
          <w:rFonts w:ascii="Times New Roman" w:hAnsi="Times New Roman" w:cs="Times New Roman"/>
        </w:rPr>
      </w:pPr>
    </w:p>
    <w:p w14:paraId="12A03C8C" w14:textId="77777777" w:rsidR="0001508A" w:rsidRDefault="0001508A">
      <w:pPr>
        <w:rPr>
          <w:rFonts w:ascii="Times New Roman" w:hAnsi="Times New Roman" w:cs="Times New Roman"/>
        </w:rPr>
      </w:pPr>
    </w:p>
    <w:p w14:paraId="283F8D12" w14:textId="77777777" w:rsidR="0001508A" w:rsidRDefault="0001508A">
      <w:pPr>
        <w:rPr>
          <w:rFonts w:cs="Times New Roman"/>
        </w:rPr>
      </w:pPr>
      <w:r>
        <w:rPr>
          <w:rFonts w:ascii="Times New Roman" w:hAnsi="Times New Roman" w:cs="Times New Roman"/>
        </w:rPr>
        <w:tab/>
        <w:t>1617 has always been seen as the discovery of the Vincentian charism and the beginning of some of the early works for t</w:t>
      </w:r>
      <w:r w:rsidR="0057592B">
        <w:rPr>
          <w:rFonts w:ascii="Times New Roman" w:hAnsi="Times New Roman" w:cs="Times New Roman"/>
        </w:rPr>
        <w:t xml:space="preserve">he evangelization of the poor. </w:t>
      </w:r>
      <w:r>
        <w:rPr>
          <w:rFonts w:ascii="Times New Roman" w:hAnsi="Times New Roman" w:cs="Times New Roman"/>
        </w:rPr>
        <w:t xml:space="preserve">That year also marked the first steps to develop a Vincentian </w:t>
      </w:r>
      <w:r w:rsidR="0057592B">
        <w:rPr>
          <w:rFonts w:ascii="Times New Roman" w:hAnsi="Times New Roman" w:cs="Times New Roman"/>
        </w:rPr>
        <w:t xml:space="preserve">way of life and spirituality. </w:t>
      </w:r>
      <w:r>
        <w:rPr>
          <w:rFonts w:ascii="Times New Roman" w:hAnsi="Times New Roman" w:cs="Times New Roman"/>
        </w:rPr>
        <w:t>A quick review of the conferences and letters of St. Vincent show his constant concern for aspects</w:t>
      </w:r>
      <w:r w:rsidR="0057592B">
        <w:rPr>
          <w:rFonts w:ascii="Times New Roman" w:hAnsi="Times New Roman" w:cs="Times New Roman"/>
        </w:rPr>
        <w:t xml:space="preserve"> of a Vincentian spirituality. </w:t>
      </w:r>
      <w:r>
        <w:rPr>
          <w:rFonts w:ascii="Times New Roman" w:hAnsi="Times New Roman" w:cs="Times New Roman"/>
        </w:rPr>
        <w:t>The Common Rules join that concern for spirituality t</w:t>
      </w:r>
      <w:r w:rsidR="0057592B">
        <w:rPr>
          <w:rFonts w:ascii="Times New Roman" w:hAnsi="Times New Roman" w:cs="Times New Roman"/>
        </w:rPr>
        <w:t xml:space="preserve">o the end of the Congregation. </w:t>
      </w:r>
      <w:r>
        <w:rPr>
          <w:rFonts w:ascii="Times New Roman" w:hAnsi="Times New Roman" w:cs="Times New Roman"/>
        </w:rPr>
        <w:t>The most recent Constitutions continue the link between spirituality and charism in the first chapter on our vocation.</w:t>
      </w:r>
    </w:p>
    <w:p w14:paraId="2913A696" w14:textId="77777777" w:rsidR="0001508A" w:rsidRDefault="0001508A">
      <w:pPr>
        <w:rPr>
          <w:rFonts w:cs="Times New Roman"/>
        </w:rPr>
      </w:pPr>
    </w:p>
    <w:p w14:paraId="71EA810F" w14:textId="77777777" w:rsidR="0001508A" w:rsidRDefault="0001508A">
      <w:pPr>
        <w:rPr>
          <w:rFonts w:cs="Times New Roman"/>
        </w:rPr>
      </w:pPr>
      <w:r>
        <w:rPr>
          <w:rFonts w:ascii="Times New Roman" w:hAnsi="Times New Roman" w:cs="Times New Roman"/>
        </w:rPr>
        <w:tab/>
        <w:t>Spiritualit</w:t>
      </w:r>
      <w:r w:rsidR="0057592B">
        <w:rPr>
          <w:rFonts w:ascii="Times New Roman" w:hAnsi="Times New Roman" w:cs="Times New Roman"/>
        </w:rPr>
        <w:t xml:space="preserve">y includes different elements. </w:t>
      </w:r>
      <w:r>
        <w:rPr>
          <w:rFonts w:ascii="Times New Roman" w:hAnsi="Times New Roman" w:cs="Times New Roman"/>
        </w:rPr>
        <w:t>It has to do with our relationships with God and others.  Those encounters lead</w:t>
      </w:r>
      <w:r w:rsidR="0057592B">
        <w:rPr>
          <w:rFonts w:ascii="Times New Roman" w:hAnsi="Times New Roman" w:cs="Times New Roman"/>
        </w:rPr>
        <w:t xml:space="preserve"> to growth and transcendence. </w:t>
      </w:r>
      <w:r>
        <w:rPr>
          <w:rFonts w:ascii="Times New Roman" w:hAnsi="Times New Roman" w:cs="Times New Roman"/>
        </w:rPr>
        <w:t>It is born in the charism as a way t</w:t>
      </w:r>
      <w:r w:rsidR="0057592B">
        <w:rPr>
          <w:rFonts w:ascii="Times New Roman" w:hAnsi="Times New Roman" w:cs="Times New Roman"/>
        </w:rPr>
        <w:t xml:space="preserve">o live the gift of the Spirit. </w:t>
      </w:r>
      <w:r>
        <w:rPr>
          <w:rFonts w:ascii="Times New Roman" w:hAnsi="Times New Roman" w:cs="Times New Roman"/>
        </w:rPr>
        <w:t xml:space="preserve">So Vincentian spirituality always has to be joined to the Charism.    </w:t>
      </w:r>
    </w:p>
    <w:p w14:paraId="4C6621F9" w14:textId="77777777" w:rsidR="0001508A" w:rsidRDefault="0001508A">
      <w:pPr>
        <w:rPr>
          <w:rFonts w:cs="Times New Roman"/>
        </w:rPr>
      </w:pPr>
    </w:p>
    <w:p w14:paraId="05321B50" w14:textId="77777777" w:rsidR="0001508A" w:rsidRDefault="0001508A">
      <w:pPr>
        <w:rPr>
          <w:rFonts w:cs="Times New Roman"/>
        </w:rPr>
      </w:pPr>
      <w:r>
        <w:rPr>
          <w:rFonts w:ascii="Times New Roman" w:hAnsi="Times New Roman" w:cs="Times New Roman"/>
        </w:rPr>
        <w:tab/>
        <w:t xml:space="preserve">Frequently we speak about the Vincentian charism as if it was </w:t>
      </w:r>
      <w:r w:rsidR="0057592B">
        <w:rPr>
          <w:rFonts w:ascii="Times New Roman" w:hAnsi="Times New Roman" w:cs="Times New Roman"/>
        </w:rPr>
        <w:t>a brilliant idea conjured up by</w:t>
      </w:r>
      <w:r>
        <w:rPr>
          <w:rFonts w:ascii="Times New Roman" w:hAnsi="Times New Roman" w:cs="Times New Roman"/>
        </w:rPr>
        <w:t xml:space="preserve"> St. Vincent</w:t>
      </w:r>
      <w:r w:rsidR="0057592B">
        <w:rPr>
          <w:rFonts w:ascii="Times New Roman" w:hAnsi="Times New Roman" w:cs="Times New Roman"/>
        </w:rPr>
        <w:t>.</w:t>
      </w:r>
      <w:r>
        <w:rPr>
          <w:rFonts w:ascii="Times New Roman" w:hAnsi="Times New Roman" w:cs="Times New Roman"/>
        </w:rPr>
        <w:t xml:space="preserve"> The charism is not a concept. Rather it is an experience of the Spirit. It is the gift of the Holy Spirit calling us to follow Jesus in a particular way. The Spirit invites us to walk with Jesus and he lights up the Gospel path, the way of the Kingdom of God. The Spirit creates the capacity to receive and live the gift. He never imposes. It has to be accepted in freedom. </w:t>
      </w:r>
    </w:p>
    <w:p w14:paraId="6E4E74F9" w14:textId="77777777" w:rsidR="0001508A" w:rsidRDefault="0001508A">
      <w:pPr>
        <w:rPr>
          <w:rFonts w:cs="Times New Roman"/>
        </w:rPr>
      </w:pPr>
    </w:p>
    <w:p w14:paraId="52EA550A" w14:textId="77777777" w:rsidR="0001508A" w:rsidRDefault="0001508A">
      <w:pPr>
        <w:rPr>
          <w:rFonts w:cs="Times New Roman"/>
        </w:rPr>
      </w:pPr>
      <w:r>
        <w:rPr>
          <w:rFonts w:ascii="Times New Roman" w:hAnsi="Times New Roman" w:cs="Times New Roman"/>
        </w:rPr>
        <w:tab/>
        <w:t xml:space="preserve">Vincent spent a good part of his life fleeing from the charism. He did not want to accept the gift and closed his life to the movement of the Spirit. He made himself deaf and blind. His experiences with the poor opened his eyes in certain moments to their reality and to the presence of </w:t>
      </w:r>
      <w:r w:rsidR="0057592B">
        <w:rPr>
          <w:rFonts w:ascii="Times New Roman" w:hAnsi="Times New Roman" w:cs="Times New Roman"/>
        </w:rPr>
        <w:t>Jesus</w:t>
      </w:r>
      <w:r>
        <w:rPr>
          <w:rFonts w:ascii="Times New Roman" w:hAnsi="Times New Roman" w:cs="Times New Roman"/>
        </w:rPr>
        <w:t>. But, in other moments, these experiences provoked fear, insecurity and doubts. Go with the poor? Abandon my plans? Is that what God wants? Is that what I want? How can I live this call? In the measure that he comes to open his life to the poor and discovers the charism, he begins to have a new experience of Jesus. It is no longer Jesus imposing a vocation from outside. It is the poor Jesus who</w:t>
      </w:r>
      <w:r w:rsidR="0057592B">
        <w:rPr>
          <w:rFonts w:ascii="Times New Roman" w:hAnsi="Times New Roman" w:cs="Times New Roman"/>
        </w:rPr>
        <w:t>m</w:t>
      </w:r>
      <w:r>
        <w:rPr>
          <w:rFonts w:ascii="Times New Roman" w:hAnsi="Times New Roman" w:cs="Times New Roman"/>
        </w:rPr>
        <w:t xml:space="preserve"> he discovers amidst the marginalized.  He comes to see that following Christ among the poor is the road to liberation. God has sa</w:t>
      </w:r>
      <w:r w:rsidR="0057592B">
        <w:rPr>
          <w:rFonts w:ascii="Times New Roman" w:hAnsi="Times New Roman" w:cs="Times New Roman"/>
        </w:rPr>
        <w:t xml:space="preserve">ved him from a life closed up in </w:t>
      </w:r>
      <w:r>
        <w:rPr>
          <w:rFonts w:ascii="Times New Roman" w:hAnsi="Times New Roman" w:cs="Times New Roman"/>
        </w:rPr>
        <w:t>selfishness. St. Vincent returns to the Gospels in order to understand his experience of</w:t>
      </w:r>
      <w:r w:rsidR="0057592B">
        <w:rPr>
          <w:rFonts w:ascii="Times New Roman" w:hAnsi="Times New Roman" w:cs="Times New Roman"/>
        </w:rPr>
        <w:t xml:space="preserve"> Jesus. </w:t>
      </w:r>
      <w:r>
        <w:rPr>
          <w:rFonts w:ascii="Times New Roman" w:hAnsi="Times New Roman" w:cs="Times New Roman"/>
        </w:rPr>
        <w:t>Texts like Luke 4 and Matthew 25 begin to speak in a fresh way. For the next thirty years he is going to highlight passages which speak about the love of God who saves the weak and the suffering. The following of Jesus teaches him new ways to relat</w:t>
      </w:r>
      <w:r w:rsidR="0057592B">
        <w:rPr>
          <w:rFonts w:ascii="Times New Roman" w:hAnsi="Times New Roman" w:cs="Times New Roman"/>
        </w:rPr>
        <w:t xml:space="preserve">e with Jesus and with the </w:t>
      </w:r>
      <w:r w:rsidR="003845C9">
        <w:rPr>
          <w:rFonts w:ascii="Times New Roman" w:hAnsi="Times New Roman" w:cs="Times New Roman"/>
        </w:rPr>
        <w:t>poor, which</w:t>
      </w:r>
      <w:r>
        <w:rPr>
          <w:rFonts w:ascii="Times New Roman" w:hAnsi="Times New Roman" w:cs="Times New Roman"/>
        </w:rPr>
        <w:t xml:space="preserve"> will shape his spirituality.  </w:t>
      </w:r>
    </w:p>
    <w:p w14:paraId="02CD3FB9" w14:textId="77777777" w:rsidR="0001508A" w:rsidRDefault="0001508A">
      <w:pPr>
        <w:rPr>
          <w:rFonts w:cs="Times New Roman"/>
        </w:rPr>
      </w:pPr>
    </w:p>
    <w:p w14:paraId="17123C94" w14:textId="77777777" w:rsidR="0001508A" w:rsidRDefault="0001508A">
      <w:pPr>
        <w:rPr>
          <w:rFonts w:cs="Times New Roman"/>
        </w:rPr>
      </w:pPr>
      <w:r>
        <w:rPr>
          <w:rFonts w:ascii="Times New Roman" w:hAnsi="Times New Roman" w:cs="Times New Roman"/>
        </w:rPr>
        <w:tab/>
        <w:t>The charism is myster</w:t>
      </w:r>
      <w:r w:rsidR="0057592B">
        <w:rPr>
          <w:rFonts w:ascii="Times New Roman" w:hAnsi="Times New Roman" w:cs="Times New Roman"/>
        </w:rPr>
        <w:t xml:space="preserve">y as it unfolds in history. It </w:t>
      </w:r>
      <w:r>
        <w:rPr>
          <w:rFonts w:ascii="Times New Roman" w:hAnsi="Times New Roman" w:cs="Times New Roman"/>
        </w:rPr>
        <w:t>continually becomes incarnated in spe</w:t>
      </w:r>
      <w:r w:rsidR="0057592B">
        <w:rPr>
          <w:rFonts w:ascii="Times New Roman" w:hAnsi="Times New Roman" w:cs="Times New Roman"/>
        </w:rPr>
        <w:t xml:space="preserve">cific cultures and situations. </w:t>
      </w:r>
      <w:r>
        <w:rPr>
          <w:rFonts w:ascii="Times New Roman" w:hAnsi="Times New Roman" w:cs="Times New Roman"/>
        </w:rPr>
        <w:t>No one</w:t>
      </w:r>
      <w:r w:rsidR="0057592B">
        <w:rPr>
          <w:rFonts w:ascii="Times New Roman" w:hAnsi="Times New Roman" w:cs="Times New Roman"/>
        </w:rPr>
        <w:t xml:space="preserve"> </w:t>
      </w:r>
      <w:r>
        <w:rPr>
          <w:rFonts w:ascii="Times New Roman" w:hAnsi="Times New Roman" w:cs="Times New Roman"/>
        </w:rPr>
        <w:t>- not even St. Vincent</w:t>
      </w:r>
      <w:r w:rsidR="0057592B">
        <w:rPr>
          <w:rFonts w:ascii="Times New Roman" w:hAnsi="Times New Roman" w:cs="Times New Roman"/>
        </w:rPr>
        <w:t xml:space="preserve"> </w:t>
      </w:r>
      <w:r>
        <w:rPr>
          <w:rFonts w:ascii="Times New Roman" w:hAnsi="Times New Roman" w:cs="Times New Roman"/>
        </w:rPr>
        <w:t>- can claim to have captured completely the consequences of acc</w:t>
      </w:r>
      <w:r w:rsidR="0057592B">
        <w:rPr>
          <w:rFonts w:ascii="Times New Roman" w:hAnsi="Times New Roman" w:cs="Times New Roman"/>
        </w:rPr>
        <w:t xml:space="preserve">epting the gift of the Spirit. Little by little, the Spirit </w:t>
      </w:r>
      <w:r>
        <w:rPr>
          <w:rFonts w:ascii="Times New Roman" w:hAnsi="Times New Roman" w:cs="Times New Roman"/>
        </w:rPr>
        <w:t>guides us to new ways of following Jesus, the evangelizer o</w:t>
      </w:r>
      <w:r w:rsidR="0057592B">
        <w:rPr>
          <w:rFonts w:ascii="Times New Roman" w:hAnsi="Times New Roman" w:cs="Times New Roman"/>
        </w:rPr>
        <w:t xml:space="preserve">f the poor, in new realities. </w:t>
      </w:r>
      <w:r>
        <w:rPr>
          <w:rFonts w:ascii="Times New Roman" w:hAnsi="Times New Roman" w:cs="Times New Roman"/>
        </w:rPr>
        <w:t>There have always been new revelations,  new ideas and new styles of living the charism</w:t>
      </w:r>
      <w:r w:rsidR="0057592B">
        <w:rPr>
          <w:rFonts w:ascii="Times New Roman" w:hAnsi="Times New Roman" w:cs="Times New Roman"/>
        </w:rPr>
        <w:t xml:space="preserve"> - </w:t>
      </w:r>
      <w:r>
        <w:rPr>
          <w:rFonts w:ascii="Times New Roman" w:hAnsi="Times New Roman" w:cs="Times New Roman"/>
        </w:rPr>
        <w:t>even during St. Vincent’s lifetime.</w:t>
      </w:r>
    </w:p>
    <w:p w14:paraId="31AABF3A" w14:textId="77777777" w:rsidR="0001508A" w:rsidRDefault="0001508A">
      <w:pPr>
        <w:rPr>
          <w:rFonts w:cs="Times New Roman"/>
        </w:rPr>
      </w:pPr>
    </w:p>
    <w:p w14:paraId="7E76ED28" w14:textId="77777777" w:rsidR="0001508A" w:rsidRDefault="0001508A">
      <w:pPr>
        <w:rPr>
          <w:rFonts w:cs="Times New Roman"/>
        </w:rPr>
      </w:pPr>
      <w:r>
        <w:rPr>
          <w:rFonts w:ascii="Times New Roman" w:hAnsi="Times New Roman" w:cs="Times New Roman"/>
        </w:rPr>
        <w:tab/>
        <w:t>The dynamic unfolding of the meaning of the charism indicates the need to revit</w:t>
      </w:r>
      <w:r w:rsidR="0057592B">
        <w:rPr>
          <w:rFonts w:ascii="Times New Roman" w:hAnsi="Times New Roman" w:cs="Times New Roman"/>
        </w:rPr>
        <w:t xml:space="preserve">alize Vincentian Spirituality. </w:t>
      </w:r>
      <w:r>
        <w:rPr>
          <w:rFonts w:ascii="Times New Roman" w:hAnsi="Times New Roman" w:cs="Times New Roman"/>
        </w:rPr>
        <w:t>Vincentian spirituality is not primarily concerned with repeating phrases from the founder.  N</w:t>
      </w:r>
      <w:r w:rsidR="0057592B">
        <w:rPr>
          <w:rFonts w:ascii="Times New Roman" w:hAnsi="Times New Roman" w:cs="Times New Roman"/>
        </w:rPr>
        <w:t xml:space="preserve">or is it simply updating </w:t>
      </w:r>
      <w:r>
        <w:rPr>
          <w:rFonts w:ascii="Times New Roman" w:hAnsi="Times New Roman" w:cs="Times New Roman"/>
        </w:rPr>
        <w:t>customs, prayers o</w:t>
      </w:r>
      <w:r w:rsidR="0057592B">
        <w:rPr>
          <w:rFonts w:ascii="Times New Roman" w:hAnsi="Times New Roman" w:cs="Times New Roman"/>
        </w:rPr>
        <w:t xml:space="preserve">r acts of piety from our past. </w:t>
      </w:r>
      <w:r>
        <w:rPr>
          <w:rFonts w:ascii="Times New Roman" w:hAnsi="Times New Roman" w:cs="Times New Roman"/>
        </w:rPr>
        <w:t xml:space="preserve">Our spirituality is about following the poor Jesus who </w:t>
      </w:r>
      <w:r w:rsidR="0057592B">
        <w:rPr>
          <w:rFonts w:ascii="Times New Roman" w:hAnsi="Times New Roman" w:cs="Times New Roman"/>
        </w:rPr>
        <w:t xml:space="preserve">is encountered with the poor. </w:t>
      </w:r>
      <w:r>
        <w:rPr>
          <w:rFonts w:ascii="Times New Roman" w:hAnsi="Times New Roman" w:cs="Times New Roman"/>
        </w:rPr>
        <w:t>A renewal of Vincentian spirituality is about breathing life into the way we live the charism.</w:t>
      </w:r>
      <w:r w:rsidR="005322E8">
        <w:rPr>
          <w:rStyle w:val="Rimandonotadichiusura"/>
          <w:rFonts w:ascii="Times New Roman" w:hAnsi="Times New Roman"/>
        </w:rPr>
        <w:endnoteReference w:id="1"/>
      </w:r>
    </w:p>
    <w:p w14:paraId="3375169C" w14:textId="77777777" w:rsidR="0001508A" w:rsidRDefault="0001508A">
      <w:pPr>
        <w:rPr>
          <w:rFonts w:cs="Times New Roman"/>
        </w:rPr>
      </w:pPr>
      <w:r>
        <w:rPr>
          <w:rFonts w:ascii="Times New Roman" w:hAnsi="Times New Roman" w:cs="Times New Roman"/>
        </w:rPr>
        <w:tab/>
      </w:r>
    </w:p>
    <w:p w14:paraId="2DF13AE9" w14:textId="77777777" w:rsidR="0001508A" w:rsidRDefault="0057592B">
      <w:pPr>
        <w:rPr>
          <w:rFonts w:cs="Times New Roman"/>
        </w:rPr>
      </w:pPr>
      <w:r>
        <w:rPr>
          <w:rFonts w:cs="Times New Roman"/>
        </w:rPr>
        <w:tab/>
        <w:t xml:space="preserve">Revitalization </w:t>
      </w:r>
      <w:r w:rsidR="0001508A">
        <w:rPr>
          <w:rFonts w:cs="Times New Roman"/>
        </w:rPr>
        <w:t>does n</w:t>
      </w:r>
      <w:r>
        <w:rPr>
          <w:rFonts w:cs="Times New Roman"/>
        </w:rPr>
        <w:t xml:space="preserve">ot mean starting from nothing. </w:t>
      </w:r>
      <w:r w:rsidR="0001508A">
        <w:rPr>
          <w:rFonts w:cs="Times New Roman"/>
        </w:rPr>
        <w:t>The Vincentian tradition contains a richness of experiences</w:t>
      </w:r>
      <w:r>
        <w:rPr>
          <w:rFonts w:cs="Times New Roman"/>
        </w:rPr>
        <w:t xml:space="preserve"> which continue to have value. Nevertheless,</w:t>
      </w:r>
      <w:r w:rsidR="0001508A">
        <w:rPr>
          <w:rFonts w:cs="Times New Roman"/>
        </w:rPr>
        <w:t xml:space="preserve"> it does mean evaluating those elements of </w:t>
      </w:r>
      <w:r w:rsidR="0001508A">
        <w:rPr>
          <w:rFonts w:cs="Times New Roman"/>
        </w:rPr>
        <w:lastRenderedPageBreak/>
        <w:t xml:space="preserve">our past that may or may not enable us to follow Jesus, evangelizer of the poor, today.  We cannot accept or reject what </w:t>
      </w:r>
      <w:r>
        <w:rPr>
          <w:rFonts w:cs="Times New Roman"/>
        </w:rPr>
        <w:t xml:space="preserve">we </w:t>
      </w:r>
      <w:r w:rsidR="0001508A">
        <w:rPr>
          <w:rFonts w:cs="Times New Roman"/>
        </w:rPr>
        <w:t xml:space="preserve">have received from the </w:t>
      </w:r>
      <w:r>
        <w:rPr>
          <w:rFonts w:cs="Times New Roman"/>
        </w:rPr>
        <w:t xml:space="preserve">past simply because it is old. </w:t>
      </w:r>
      <w:r w:rsidR="0001508A">
        <w:rPr>
          <w:rFonts w:cs="Times New Roman"/>
        </w:rPr>
        <w:t>We need a critical sense, rooted in the charism, which permits honest qu</w:t>
      </w:r>
      <w:r>
        <w:rPr>
          <w:rFonts w:cs="Times New Roman"/>
        </w:rPr>
        <w:t xml:space="preserve">estions about Vincentian life. </w:t>
      </w:r>
      <w:r w:rsidR="0001508A">
        <w:rPr>
          <w:rFonts w:cs="Times New Roman"/>
        </w:rPr>
        <w:t>In a way the basic questions are: Does this way of expressing our spirituality enable us to encounter the poor Jesus?  Does it foster a compassionate encounter with our brothers and sisters, the poor?</w:t>
      </w:r>
    </w:p>
    <w:p w14:paraId="1A6DC720" w14:textId="77777777" w:rsidR="0001508A" w:rsidRDefault="0001508A">
      <w:pPr>
        <w:rPr>
          <w:rFonts w:cs="Times New Roman"/>
        </w:rPr>
      </w:pPr>
    </w:p>
    <w:p w14:paraId="007CDF3C" w14:textId="77777777" w:rsidR="0001508A" w:rsidRDefault="0057592B">
      <w:pPr>
        <w:rPr>
          <w:rFonts w:cs="Times New Roman"/>
        </w:rPr>
      </w:pPr>
      <w:r>
        <w:rPr>
          <w:rFonts w:ascii="Times New Roman" w:hAnsi="Times New Roman" w:cs="Times New Roman"/>
        </w:rPr>
        <w:tab/>
        <w:t xml:space="preserve">Revitalization is about change. </w:t>
      </w:r>
      <w:r w:rsidR="0001508A">
        <w:rPr>
          <w:rFonts w:ascii="Times New Roman" w:hAnsi="Times New Roman" w:cs="Times New Roman"/>
        </w:rPr>
        <w:t>Change provokes reactions, not all of which are pleasant:  insecurity as we confront the unknown, a sense of loss when treasured ideas and practices are le</w:t>
      </w:r>
      <w:r>
        <w:rPr>
          <w:rFonts w:ascii="Times New Roman" w:hAnsi="Times New Roman" w:cs="Times New Roman"/>
        </w:rPr>
        <w:t xml:space="preserve">ft behind, anger, fear, doubt. The mechanisms of </w:t>
      </w:r>
      <w:r w:rsidR="0001508A">
        <w:rPr>
          <w:rFonts w:ascii="Times New Roman" w:hAnsi="Times New Roman" w:cs="Times New Roman"/>
        </w:rPr>
        <w:t>defense which arise from these uncomfortable react</w:t>
      </w:r>
      <w:r>
        <w:rPr>
          <w:rFonts w:ascii="Times New Roman" w:hAnsi="Times New Roman" w:cs="Times New Roman"/>
        </w:rPr>
        <w:t xml:space="preserve">ions to change impede renewal. </w:t>
      </w:r>
      <w:r w:rsidR="0001508A">
        <w:rPr>
          <w:rFonts w:ascii="Times New Roman" w:hAnsi="Times New Roman" w:cs="Times New Roman"/>
        </w:rPr>
        <w:t>We experienced this i</w:t>
      </w:r>
      <w:r>
        <w:rPr>
          <w:rFonts w:ascii="Times New Roman" w:hAnsi="Times New Roman" w:cs="Times New Roman"/>
        </w:rPr>
        <w:t xml:space="preserve">n the years after the Council. </w:t>
      </w:r>
      <w:r w:rsidR="0001508A">
        <w:rPr>
          <w:rFonts w:ascii="Times New Roman" w:hAnsi="Times New Roman" w:cs="Times New Roman"/>
        </w:rPr>
        <w:t>That human</w:t>
      </w:r>
      <w:r>
        <w:rPr>
          <w:rFonts w:ascii="Times New Roman" w:hAnsi="Times New Roman" w:cs="Times New Roman"/>
        </w:rPr>
        <w:t xml:space="preserve"> reaction has not disappeared. An uncritical acceptance of the past </w:t>
      </w:r>
      <w:r w:rsidR="0001508A">
        <w:rPr>
          <w:rFonts w:ascii="Times New Roman" w:hAnsi="Times New Roman" w:cs="Times New Roman"/>
        </w:rPr>
        <w:t>(Vincentian archeology as some ha</w:t>
      </w:r>
      <w:r>
        <w:rPr>
          <w:rFonts w:ascii="Times New Roman" w:hAnsi="Times New Roman" w:cs="Times New Roman"/>
        </w:rPr>
        <w:t xml:space="preserve">ve called it) stifles renewal. Closing our eyes </w:t>
      </w:r>
      <w:r w:rsidR="0001508A">
        <w:rPr>
          <w:rFonts w:ascii="Times New Roman" w:hAnsi="Times New Roman" w:cs="Times New Roman"/>
        </w:rPr>
        <w:t xml:space="preserve">to the signs of the times makes it impossible to follow Jesus, evangelizer </w:t>
      </w:r>
      <w:r>
        <w:rPr>
          <w:rFonts w:ascii="Times New Roman" w:hAnsi="Times New Roman" w:cs="Times New Roman"/>
        </w:rPr>
        <w:t xml:space="preserve">of the poor in new directions. </w:t>
      </w:r>
      <w:r w:rsidR="0001508A">
        <w:rPr>
          <w:rFonts w:ascii="Times New Roman" w:hAnsi="Times New Roman" w:cs="Times New Roman"/>
        </w:rPr>
        <w:t>The Holy Spirit reveals new manifestations of the ch</w:t>
      </w:r>
      <w:r>
        <w:rPr>
          <w:rFonts w:ascii="Times New Roman" w:hAnsi="Times New Roman" w:cs="Times New Roman"/>
        </w:rPr>
        <w:t>arism.  If we try to understand</w:t>
      </w:r>
      <w:r w:rsidR="0001508A">
        <w:rPr>
          <w:rFonts w:ascii="Times New Roman" w:hAnsi="Times New Roman" w:cs="Times New Roman"/>
        </w:rPr>
        <w:t xml:space="preserve"> those movements from our fears and insecurities, we will always </w:t>
      </w:r>
      <w:r>
        <w:rPr>
          <w:rFonts w:ascii="Times New Roman" w:hAnsi="Times New Roman" w:cs="Times New Roman"/>
        </w:rPr>
        <w:t xml:space="preserve">misinterpret their meaning. </w:t>
      </w:r>
      <w:r w:rsidR="0001508A">
        <w:rPr>
          <w:rFonts w:ascii="Times New Roman" w:hAnsi="Times New Roman" w:cs="Times New Roman"/>
        </w:rPr>
        <w:t>We can betray the Vincentian charism by stubbornly and uncritically following its former expressions.</w:t>
      </w:r>
    </w:p>
    <w:p w14:paraId="518CB4A6" w14:textId="77777777" w:rsidR="0001508A" w:rsidRDefault="0001508A">
      <w:pPr>
        <w:rPr>
          <w:rFonts w:cs="Times New Roman"/>
        </w:rPr>
      </w:pPr>
    </w:p>
    <w:p w14:paraId="1DFB1275" w14:textId="77777777" w:rsidR="0001508A" w:rsidRDefault="0001508A">
      <w:pPr>
        <w:rPr>
          <w:rFonts w:cs="Times New Roman"/>
        </w:rPr>
      </w:pPr>
      <w:r>
        <w:rPr>
          <w:rFonts w:ascii="Times New Roman" w:hAnsi="Times New Roman" w:cs="Times New Roman"/>
        </w:rPr>
        <w:tab/>
        <w:t>Renewal of Vincentian spirituality requires movement, changing ideas and new perspectives.  Let me point out a few possible movements that might lead us to revitalization of our spiritual tradition:</w:t>
      </w:r>
    </w:p>
    <w:p w14:paraId="43FFE2C1" w14:textId="77777777" w:rsidR="0001508A" w:rsidRDefault="0001508A">
      <w:pPr>
        <w:rPr>
          <w:rFonts w:cs="Times New Roman"/>
        </w:rPr>
      </w:pPr>
    </w:p>
    <w:p w14:paraId="4AAACE32" w14:textId="77777777" w:rsidR="0001508A" w:rsidRDefault="0001508A">
      <w:pPr>
        <w:rPr>
          <w:rFonts w:cs="Times New Roman"/>
        </w:rPr>
      </w:pPr>
      <w:r>
        <w:rPr>
          <w:rFonts w:ascii="Times New Roman" w:hAnsi="Times New Roman" w:cs="Times New Roman"/>
          <w:b/>
          <w:bCs/>
        </w:rPr>
        <w:t>1.  A movement from spirituality as the road to perfection to spirituality as the road to charity</w:t>
      </w:r>
    </w:p>
    <w:p w14:paraId="15B523F7" w14:textId="77777777" w:rsidR="0001508A" w:rsidRDefault="0001508A">
      <w:pPr>
        <w:rPr>
          <w:rFonts w:cs="Times New Roman"/>
        </w:rPr>
      </w:pPr>
    </w:p>
    <w:p w14:paraId="61317F5D" w14:textId="77777777" w:rsidR="0001508A" w:rsidRDefault="0001508A">
      <w:pPr>
        <w:rPr>
          <w:rFonts w:cs="Times New Roman"/>
        </w:rPr>
      </w:pPr>
      <w:r>
        <w:rPr>
          <w:rFonts w:ascii="Times New Roman" w:hAnsi="Times New Roman" w:cs="Times New Roman"/>
        </w:rPr>
        <w:tab/>
        <w:t>In the past there were reasons, theological and biblical, for considering spiritual</w:t>
      </w:r>
      <w:r w:rsidR="00E43100">
        <w:rPr>
          <w:rFonts w:ascii="Times New Roman" w:hAnsi="Times New Roman" w:cs="Times New Roman"/>
        </w:rPr>
        <w:t xml:space="preserve">ity as the road to perfection. </w:t>
      </w:r>
      <w:r>
        <w:rPr>
          <w:rFonts w:ascii="Times New Roman" w:hAnsi="Times New Roman" w:cs="Times New Roman"/>
        </w:rPr>
        <w:t>St. Vincent uses th</w:t>
      </w:r>
      <w:r w:rsidR="00E43100">
        <w:rPr>
          <w:rFonts w:ascii="Times New Roman" w:hAnsi="Times New Roman" w:cs="Times New Roman"/>
        </w:rPr>
        <w:t xml:space="preserve">at language frequently enough. </w:t>
      </w:r>
      <w:r>
        <w:rPr>
          <w:rFonts w:ascii="Times New Roman" w:hAnsi="Times New Roman" w:cs="Times New Roman"/>
        </w:rPr>
        <w:t xml:space="preserve">But the saint knew that holiness is about love and that perfection can only be realized in charity.  </w:t>
      </w:r>
    </w:p>
    <w:p w14:paraId="42EFFB4F" w14:textId="77777777" w:rsidR="0001508A" w:rsidRDefault="0001508A">
      <w:pPr>
        <w:rPr>
          <w:rFonts w:cs="Times New Roman"/>
        </w:rPr>
      </w:pPr>
    </w:p>
    <w:p w14:paraId="0B88EE74" w14:textId="77777777" w:rsidR="0001508A" w:rsidRDefault="0001508A">
      <w:pPr>
        <w:rPr>
          <w:rFonts w:cs="Times New Roman"/>
        </w:rPr>
      </w:pPr>
      <w:r>
        <w:rPr>
          <w:rFonts w:ascii="Times New Roman" w:hAnsi="Times New Roman" w:cs="Times New Roman"/>
        </w:rPr>
        <w:tab/>
        <w:t>The road to perfection, in practice, provoked sp</w:t>
      </w:r>
      <w:r w:rsidR="00E43100">
        <w:rPr>
          <w:rFonts w:ascii="Times New Roman" w:hAnsi="Times New Roman" w:cs="Times New Roman"/>
        </w:rPr>
        <w:t xml:space="preserve">iritual and pastoral problems. </w:t>
      </w:r>
      <w:r>
        <w:rPr>
          <w:rFonts w:ascii="Times New Roman" w:hAnsi="Times New Roman" w:cs="Times New Roman"/>
        </w:rPr>
        <w:t>For some it became a semi-pelagian idea of winning salvation</w:t>
      </w:r>
      <w:r w:rsidR="00E43100">
        <w:rPr>
          <w:rFonts w:ascii="Times New Roman" w:hAnsi="Times New Roman" w:cs="Times New Roman"/>
        </w:rPr>
        <w:t xml:space="preserve"> by force of will or character.</w:t>
      </w:r>
      <w:r>
        <w:rPr>
          <w:rFonts w:ascii="Times New Roman" w:hAnsi="Times New Roman" w:cs="Times New Roman"/>
        </w:rPr>
        <w:t xml:space="preserve"> Grace became a prize to be earned by good </w:t>
      </w:r>
      <w:r w:rsidR="00E43100">
        <w:rPr>
          <w:rFonts w:ascii="Times New Roman" w:hAnsi="Times New Roman" w:cs="Times New Roman"/>
        </w:rPr>
        <w:t>behavior</w:t>
      </w:r>
      <w:r>
        <w:rPr>
          <w:rFonts w:ascii="Times New Roman" w:hAnsi="Times New Roman" w:cs="Times New Roman"/>
        </w:rPr>
        <w:t xml:space="preserve"> rather than God’s</w:t>
      </w:r>
      <w:r w:rsidR="00E43100">
        <w:rPr>
          <w:rFonts w:ascii="Times New Roman" w:hAnsi="Times New Roman" w:cs="Times New Roman"/>
        </w:rPr>
        <w:t xml:space="preserve"> free gift. </w:t>
      </w:r>
      <w:r>
        <w:rPr>
          <w:rFonts w:ascii="Times New Roman" w:hAnsi="Times New Roman" w:cs="Times New Roman"/>
        </w:rPr>
        <w:t>Certain practices and actions were necessary to comply with God’</w:t>
      </w:r>
      <w:r w:rsidR="00E43100">
        <w:rPr>
          <w:rFonts w:ascii="Times New Roman" w:hAnsi="Times New Roman" w:cs="Times New Roman"/>
        </w:rPr>
        <w:t xml:space="preserve">s demands. </w:t>
      </w:r>
      <w:r>
        <w:rPr>
          <w:rFonts w:ascii="Times New Roman" w:hAnsi="Times New Roman" w:cs="Times New Roman"/>
        </w:rPr>
        <w:t>For others, perfectionism created a subtle pride in being better than ot</w:t>
      </w:r>
      <w:r w:rsidR="00E43100">
        <w:rPr>
          <w:rFonts w:ascii="Times New Roman" w:hAnsi="Times New Roman" w:cs="Times New Roman"/>
        </w:rPr>
        <w:t xml:space="preserve">hers who were weak and sinful. </w:t>
      </w:r>
      <w:r>
        <w:rPr>
          <w:rFonts w:ascii="Times New Roman" w:hAnsi="Times New Roman" w:cs="Times New Roman"/>
        </w:rPr>
        <w:t xml:space="preserve">For most, it meant faking the appearance of perfection. Of course, part of the problem was how do we understand a </w:t>
      </w:r>
      <w:r w:rsidR="00E43100">
        <w:rPr>
          <w:rFonts w:ascii="Times New Roman" w:hAnsi="Times New Roman" w:cs="Times New Roman"/>
        </w:rPr>
        <w:t xml:space="preserve">God who insists on perfection? </w:t>
      </w:r>
      <w:r>
        <w:rPr>
          <w:rFonts w:ascii="Times New Roman" w:hAnsi="Times New Roman" w:cs="Times New Roman"/>
        </w:rPr>
        <w:t>How do we relate to the poor and the weak who are not perfect?</w:t>
      </w:r>
    </w:p>
    <w:p w14:paraId="1F308912" w14:textId="77777777" w:rsidR="0001508A" w:rsidRDefault="0001508A">
      <w:pPr>
        <w:rPr>
          <w:rFonts w:cs="Times New Roman"/>
        </w:rPr>
      </w:pPr>
    </w:p>
    <w:p w14:paraId="24074278" w14:textId="77777777" w:rsidR="0001508A" w:rsidRDefault="0001508A">
      <w:pPr>
        <w:rPr>
          <w:rFonts w:cs="Times New Roman"/>
        </w:rPr>
      </w:pPr>
      <w:r>
        <w:rPr>
          <w:rFonts w:ascii="Times New Roman" w:hAnsi="Times New Roman" w:cs="Times New Roman"/>
        </w:rPr>
        <w:tab/>
        <w:t>Vincentian spirituality is about relationships because the Gospel is about how we relate to God and others. Evangelization does not mean teaching more doc</w:t>
      </w:r>
      <w:r w:rsidR="00E43100">
        <w:rPr>
          <w:rFonts w:ascii="Times New Roman" w:hAnsi="Times New Roman" w:cs="Times New Roman"/>
        </w:rPr>
        <w:t xml:space="preserve">trines or handing on new laws. </w:t>
      </w:r>
      <w:r>
        <w:rPr>
          <w:rFonts w:ascii="Times New Roman" w:hAnsi="Times New Roman" w:cs="Times New Roman"/>
        </w:rPr>
        <w:t>The Good News that Jesus announces to the poor, by word and deed, is that</w:t>
      </w:r>
      <w:r w:rsidR="00E43100">
        <w:rPr>
          <w:rFonts w:ascii="Times New Roman" w:hAnsi="Times New Roman" w:cs="Times New Roman"/>
        </w:rPr>
        <w:t xml:space="preserve"> God is a father who loves us. </w:t>
      </w:r>
      <w:r>
        <w:rPr>
          <w:rFonts w:ascii="Times New Roman" w:hAnsi="Times New Roman" w:cs="Times New Roman"/>
        </w:rPr>
        <w:t xml:space="preserve">The Gospel command is </w:t>
      </w:r>
      <w:r w:rsidR="00E43100">
        <w:rPr>
          <w:rFonts w:ascii="Times New Roman" w:hAnsi="Times New Roman" w:cs="Times New Roman"/>
        </w:rPr>
        <w:t>to be merciful like the father.</w:t>
      </w:r>
      <w:r>
        <w:rPr>
          <w:rFonts w:ascii="Times New Roman" w:hAnsi="Times New Roman" w:cs="Times New Roman"/>
        </w:rPr>
        <w:t xml:space="preserve"> Charity is not abo</w:t>
      </w:r>
      <w:r w:rsidR="00E43100">
        <w:rPr>
          <w:rFonts w:ascii="Times New Roman" w:hAnsi="Times New Roman" w:cs="Times New Roman"/>
        </w:rPr>
        <w:t xml:space="preserve">ut works or projects. It is about encounter. </w:t>
      </w:r>
      <w:r>
        <w:rPr>
          <w:rFonts w:ascii="Times New Roman" w:hAnsi="Times New Roman" w:cs="Times New Roman"/>
        </w:rPr>
        <w:t xml:space="preserve">How do we encounter Christ and how do we encounter the poor? </w:t>
      </w:r>
    </w:p>
    <w:p w14:paraId="458DC1A5" w14:textId="77777777" w:rsidR="0001508A" w:rsidRDefault="0001508A">
      <w:pPr>
        <w:rPr>
          <w:rFonts w:cs="Times New Roman"/>
        </w:rPr>
      </w:pPr>
    </w:p>
    <w:p w14:paraId="6A4ABECA" w14:textId="77777777" w:rsidR="0001508A" w:rsidRDefault="0001508A">
      <w:pPr>
        <w:rPr>
          <w:rFonts w:cs="Times New Roman"/>
        </w:rPr>
      </w:pPr>
      <w:r>
        <w:rPr>
          <w:rFonts w:ascii="Times New Roman" w:hAnsi="Times New Roman" w:cs="Times New Roman"/>
        </w:rPr>
        <w:tab/>
        <w:t xml:space="preserve">We need to ask honestly: Do our spiritual practices help us to discover Christ present on the margins of society?  Does speaking about </w:t>
      </w:r>
      <w:r>
        <w:rPr>
          <w:rFonts w:ascii="Times New Roman" w:hAnsi="Times New Roman" w:cs="Times New Roman"/>
          <w:i/>
          <w:iCs/>
        </w:rPr>
        <w:t>seeing Christ in the poor</w:t>
      </w:r>
      <w:r>
        <w:rPr>
          <w:rFonts w:ascii="Times New Roman" w:hAnsi="Times New Roman" w:cs="Times New Roman"/>
        </w:rPr>
        <w:t xml:space="preserve"> help us avoid seeing the poor?  </w:t>
      </w:r>
    </w:p>
    <w:p w14:paraId="50864225" w14:textId="77777777" w:rsidR="0001508A" w:rsidRDefault="0001508A">
      <w:pPr>
        <w:rPr>
          <w:rFonts w:cs="Times New Roman"/>
        </w:rPr>
      </w:pPr>
      <w:r>
        <w:rPr>
          <w:rFonts w:ascii="Times New Roman" w:hAnsi="Times New Roman" w:cs="Times New Roman"/>
        </w:rPr>
        <w:t>How can we be in solidarity with peop</w:t>
      </w:r>
      <w:r w:rsidR="00E43100">
        <w:rPr>
          <w:rFonts w:ascii="Times New Roman" w:hAnsi="Times New Roman" w:cs="Times New Roman"/>
        </w:rPr>
        <w:t xml:space="preserve">le we do not see or listen to? </w:t>
      </w:r>
      <w:r>
        <w:rPr>
          <w:rFonts w:ascii="Times New Roman" w:hAnsi="Times New Roman" w:cs="Times New Roman"/>
        </w:rPr>
        <w:t>These ar</w:t>
      </w:r>
      <w:r w:rsidR="00E43100">
        <w:rPr>
          <w:rFonts w:ascii="Times New Roman" w:hAnsi="Times New Roman" w:cs="Times New Roman"/>
        </w:rPr>
        <w:t xml:space="preserve">e not just pastoral questions. </w:t>
      </w:r>
      <w:r>
        <w:rPr>
          <w:rFonts w:ascii="Times New Roman" w:hAnsi="Times New Roman" w:cs="Times New Roman"/>
        </w:rPr>
        <w:t xml:space="preserve">They reach into </w:t>
      </w:r>
      <w:r w:rsidR="00E43100">
        <w:rPr>
          <w:rFonts w:ascii="Times New Roman" w:hAnsi="Times New Roman" w:cs="Times New Roman"/>
        </w:rPr>
        <w:t xml:space="preserve">the heart of our spirituality. </w:t>
      </w:r>
      <w:r>
        <w:rPr>
          <w:rFonts w:ascii="Times New Roman" w:hAnsi="Times New Roman" w:cs="Times New Roman"/>
        </w:rPr>
        <w:t>We need to look at the elements of our spiritual tradition (vo</w:t>
      </w:r>
      <w:r w:rsidR="00E43100">
        <w:rPr>
          <w:rFonts w:ascii="Times New Roman" w:hAnsi="Times New Roman" w:cs="Times New Roman"/>
        </w:rPr>
        <w:t xml:space="preserve">ws, virtues, prayer) and ask: </w:t>
      </w:r>
      <w:r>
        <w:rPr>
          <w:rFonts w:ascii="Times New Roman" w:hAnsi="Times New Roman" w:cs="Times New Roman"/>
        </w:rPr>
        <w:t>How can they help us encounter the poor Christ and our poor brothers and sisters?</w:t>
      </w:r>
    </w:p>
    <w:p w14:paraId="49A45B75" w14:textId="77777777" w:rsidR="0001508A" w:rsidRDefault="0001508A">
      <w:pPr>
        <w:rPr>
          <w:rFonts w:cs="Times New Roman"/>
        </w:rPr>
      </w:pPr>
    </w:p>
    <w:p w14:paraId="4155856D" w14:textId="77777777" w:rsidR="0001508A" w:rsidRDefault="0001508A">
      <w:pPr>
        <w:rPr>
          <w:rFonts w:cs="Times New Roman"/>
        </w:rPr>
      </w:pPr>
      <w:r>
        <w:rPr>
          <w:rFonts w:ascii="Times New Roman" w:hAnsi="Times New Roman" w:cs="Times New Roman"/>
          <w:b/>
          <w:bCs/>
        </w:rPr>
        <w:t>2. A mo</w:t>
      </w:r>
      <w:r w:rsidR="00E43100">
        <w:rPr>
          <w:rFonts w:ascii="Times New Roman" w:hAnsi="Times New Roman" w:cs="Times New Roman"/>
          <w:b/>
          <w:bCs/>
        </w:rPr>
        <w:t xml:space="preserve">vement from a Vincentian piety </w:t>
      </w:r>
      <w:r>
        <w:rPr>
          <w:rFonts w:ascii="Times New Roman" w:hAnsi="Times New Roman" w:cs="Times New Roman"/>
          <w:b/>
          <w:bCs/>
        </w:rPr>
        <w:t>to a Vincentian spirituality</w:t>
      </w:r>
    </w:p>
    <w:p w14:paraId="08EC6BFC" w14:textId="77777777" w:rsidR="0001508A" w:rsidRDefault="0001508A">
      <w:pPr>
        <w:rPr>
          <w:rFonts w:cs="Times New Roman"/>
        </w:rPr>
      </w:pPr>
    </w:p>
    <w:p w14:paraId="70F75DAA" w14:textId="77777777" w:rsidR="0001508A" w:rsidRDefault="0001508A">
      <w:pPr>
        <w:rPr>
          <w:rFonts w:cs="Times New Roman"/>
        </w:rPr>
      </w:pPr>
      <w:r>
        <w:rPr>
          <w:rFonts w:ascii="Times New Roman" w:hAnsi="Times New Roman" w:cs="Times New Roman"/>
        </w:rPr>
        <w:lastRenderedPageBreak/>
        <w:tab/>
        <w:t>A Vincentian piety is not the same as a Vincentian spiritua</w:t>
      </w:r>
      <w:r w:rsidR="00E43100">
        <w:rPr>
          <w:rFonts w:ascii="Times New Roman" w:hAnsi="Times New Roman" w:cs="Times New Roman"/>
        </w:rPr>
        <w:t>lity.</w:t>
      </w:r>
      <w:r>
        <w:rPr>
          <w:rFonts w:ascii="Times New Roman" w:hAnsi="Times New Roman" w:cs="Times New Roman"/>
        </w:rPr>
        <w:t xml:space="preserve"> Sometimes we confuse the two.     Here, I mean piety in the sense of devotional practices, no</w:t>
      </w:r>
      <w:r w:rsidR="00E43100">
        <w:rPr>
          <w:rFonts w:ascii="Times New Roman" w:hAnsi="Times New Roman" w:cs="Times New Roman"/>
        </w:rPr>
        <w:t xml:space="preserve">t the gift of the Holy Spirit. </w:t>
      </w:r>
      <w:r>
        <w:rPr>
          <w:rFonts w:ascii="Times New Roman" w:hAnsi="Times New Roman" w:cs="Times New Roman"/>
        </w:rPr>
        <w:t xml:space="preserve">Exterior activities, certain prayers, practices </w:t>
      </w:r>
      <w:r w:rsidR="00E43100">
        <w:rPr>
          <w:rFonts w:ascii="Times New Roman" w:hAnsi="Times New Roman" w:cs="Times New Roman"/>
        </w:rPr>
        <w:t>and devotions have their place.</w:t>
      </w:r>
      <w:r>
        <w:rPr>
          <w:rFonts w:ascii="Times New Roman" w:hAnsi="Times New Roman" w:cs="Times New Roman"/>
        </w:rPr>
        <w:t xml:space="preserve"> But only to the degree that they express a </w:t>
      </w:r>
      <w:r w:rsidR="00E43100">
        <w:rPr>
          <w:rFonts w:ascii="Times New Roman" w:hAnsi="Times New Roman" w:cs="Times New Roman"/>
        </w:rPr>
        <w:t xml:space="preserve">deeper spirituality. </w:t>
      </w:r>
      <w:r>
        <w:rPr>
          <w:rFonts w:ascii="Times New Roman" w:hAnsi="Times New Roman" w:cs="Times New Roman"/>
        </w:rPr>
        <w:t>Devot</w:t>
      </w:r>
      <w:r w:rsidR="00E43100">
        <w:rPr>
          <w:rFonts w:ascii="Times New Roman" w:hAnsi="Times New Roman" w:cs="Times New Roman"/>
        </w:rPr>
        <w:t xml:space="preserve">ions are a means, not the end. </w:t>
      </w:r>
      <w:r>
        <w:rPr>
          <w:rFonts w:ascii="Times New Roman" w:hAnsi="Times New Roman" w:cs="Times New Roman"/>
        </w:rPr>
        <w:t>The goal is not to rep</w:t>
      </w:r>
      <w:r w:rsidR="00E43100">
        <w:rPr>
          <w:rFonts w:ascii="Times New Roman" w:hAnsi="Times New Roman" w:cs="Times New Roman"/>
        </w:rPr>
        <w:t xml:space="preserve">eat special words and actions. </w:t>
      </w:r>
      <w:r>
        <w:rPr>
          <w:rFonts w:ascii="Times New Roman" w:hAnsi="Times New Roman" w:cs="Times New Roman"/>
        </w:rPr>
        <w:t>The sign of Vincentian spirituality is not faithful conformity to traditional acts of piety.  Strong feelings and emotions are even less evidence</w:t>
      </w:r>
      <w:r w:rsidR="00E43100">
        <w:rPr>
          <w:rFonts w:ascii="Times New Roman" w:hAnsi="Times New Roman" w:cs="Times New Roman"/>
        </w:rPr>
        <w:t xml:space="preserve"> of a Vincentian spirituality. </w:t>
      </w:r>
      <w:r>
        <w:rPr>
          <w:rFonts w:ascii="Times New Roman" w:hAnsi="Times New Roman" w:cs="Times New Roman"/>
        </w:rPr>
        <w:t xml:space="preserve">St. Vincent clearly criticized mistaking </w:t>
      </w:r>
      <w:r w:rsidR="00E43100">
        <w:rPr>
          <w:rFonts w:ascii="Times New Roman" w:hAnsi="Times New Roman" w:cs="Times New Roman"/>
        </w:rPr>
        <w:t xml:space="preserve">fervor with spirituality. </w:t>
      </w:r>
      <w:r>
        <w:rPr>
          <w:rFonts w:ascii="Times New Roman" w:hAnsi="Times New Roman" w:cs="Times New Roman"/>
        </w:rPr>
        <w:t xml:space="preserve">The popular quote about loving God </w:t>
      </w:r>
      <w:r>
        <w:rPr>
          <w:rFonts w:ascii="Times New Roman" w:hAnsi="Times New Roman" w:cs="Times New Roman"/>
          <w:i/>
          <w:iCs/>
        </w:rPr>
        <w:t>with the strength of o</w:t>
      </w:r>
      <w:r w:rsidR="00E43100">
        <w:rPr>
          <w:rFonts w:ascii="Times New Roman" w:hAnsi="Times New Roman" w:cs="Times New Roman"/>
          <w:i/>
          <w:iCs/>
        </w:rPr>
        <w:t>u</w:t>
      </w:r>
      <w:r>
        <w:rPr>
          <w:rFonts w:ascii="Times New Roman" w:hAnsi="Times New Roman" w:cs="Times New Roman"/>
          <w:i/>
          <w:iCs/>
        </w:rPr>
        <w:t>r arm and the sweat of our brow</w:t>
      </w:r>
      <w:r>
        <w:rPr>
          <w:rFonts w:ascii="Times New Roman" w:hAnsi="Times New Roman" w:cs="Times New Roman"/>
        </w:rPr>
        <w:t xml:space="preserve"> co</w:t>
      </w:r>
      <w:r w:rsidR="00E43100">
        <w:rPr>
          <w:rFonts w:ascii="Times New Roman" w:hAnsi="Times New Roman" w:cs="Times New Roman"/>
        </w:rPr>
        <w:t>mes at the end of a conference where</w:t>
      </w:r>
      <w:r>
        <w:rPr>
          <w:rFonts w:ascii="Times New Roman" w:hAnsi="Times New Roman" w:cs="Times New Roman"/>
        </w:rPr>
        <w:t xml:space="preserve"> the saint raises questions about the desirability of </w:t>
      </w:r>
      <w:r w:rsidR="00E43100">
        <w:rPr>
          <w:rFonts w:ascii="Times New Roman" w:hAnsi="Times New Roman" w:cs="Times New Roman"/>
        </w:rPr>
        <w:t>fervor</w:t>
      </w:r>
      <w:r>
        <w:rPr>
          <w:rFonts w:ascii="Times New Roman" w:hAnsi="Times New Roman" w:cs="Times New Roman"/>
        </w:rPr>
        <w:t xml:space="preserve">. </w:t>
      </w:r>
      <w:r>
        <w:rPr>
          <w:rFonts w:ascii="Times New Roman" w:hAnsi="Times New Roman" w:cs="Times New Roman"/>
          <w:i/>
          <w:iCs/>
        </w:rPr>
        <w:t>More of a problem than a help</w:t>
      </w:r>
      <w:r>
        <w:rPr>
          <w:rFonts w:ascii="Times New Roman" w:hAnsi="Times New Roman" w:cs="Times New Roman"/>
        </w:rPr>
        <w:t>, says St. Vincent.</w:t>
      </w:r>
    </w:p>
    <w:p w14:paraId="5CD128A9" w14:textId="77777777" w:rsidR="0001508A" w:rsidRDefault="0001508A">
      <w:pPr>
        <w:rPr>
          <w:rFonts w:cs="Times New Roman"/>
        </w:rPr>
      </w:pPr>
    </w:p>
    <w:p w14:paraId="5F11B66E" w14:textId="77777777" w:rsidR="0001508A" w:rsidRDefault="0001508A">
      <w:pPr>
        <w:rPr>
          <w:rFonts w:cs="Times New Roman"/>
        </w:rPr>
      </w:pPr>
      <w:r>
        <w:rPr>
          <w:rFonts w:ascii="Times New Roman" w:hAnsi="Times New Roman" w:cs="Times New Roman"/>
        </w:rPr>
        <w:tab/>
        <w:t>Our spiritual practices have to e</w:t>
      </w:r>
      <w:r w:rsidR="00E43100">
        <w:rPr>
          <w:rFonts w:ascii="Times New Roman" w:hAnsi="Times New Roman" w:cs="Times New Roman"/>
        </w:rPr>
        <w:t xml:space="preserve">nable us to relate with Jesus, </w:t>
      </w:r>
      <w:r>
        <w:rPr>
          <w:rFonts w:ascii="Times New Roman" w:hAnsi="Times New Roman" w:cs="Times New Roman"/>
        </w:rPr>
        <w:t xml:space="preserve">the evangelizer of the poor and </w:t>
      </w:r>
      <w:r w:rsidR="00E43100">
        <w:rPr>
          <w:rFonts w:ascii="Times New Roman" w:hAnsi="Times New Roman" w:cs="Times New Roman"/>
        </w:rPr>
        <w:t xml:space="preserve">with our brothers and sisters. </w:t>
      </w:r>
      <w:r>
        <w:rPr>
          <w:rFonts w:ascii="Times New Roman" w:hAnsi="Times New Roman" w:cs="Times New Roman"/>
        </w:rPr>
        <w:t>Pious practices can be a valuable expression of Vincentian spirituality.  But they can a</w:t>
      </w:r>
      <w:r w:rsidR="00E43100">
        <w:rPr>
          <w:rFonts w:ascii="Times New Roman" w:hAnsi="Times New Roman" w:cs="Times New Roman"/>
        </w:rPr>
        <w:t xml:space="preserve">lso be an escape into fantasy. </w:t>
      </w:r>
      <w:r>
        <w:rPr>
          <w:rFonts w:ascii="Times New Roman" w:hAnsi="Times New Roman" w:cs="Times New Roman"/>
        </w:rPr>
        <w:t xml:space="preserve">So we </w:t>
      </w:r>
      <w:r w:rsidR="00E43100">
        <w:rPr>
          <w:rFonts w:ascii="Times New Roman" w:hAnsi="Times New Roman" w:cs="Times New Roman"/>
        </w:rPr>
        <w:t xml:space="preserve">need to ask serious questions: </w:t>
      </w:r>
      <w:r>
        <w:rPr>
          <w:rFonts w:ascii="Times New Roman" w:hAnsi="Times New Roman" w:cs="Times New Roman"/>
        </w:rPr>
        <w:t xml:space="preserve">Do they help us discover the presence of the Lord in the ugly situations </w:t>
      </w:r>
      <w:r w:rsidR="00E43100">
        <w:rPr>
          <w:rFonts w:ascii="Times New Roman" w:hAnsi="Times New Roman" w:cs="Times New Roman"/>
        </w:rPr>
        <w:t xml:space="preserve">where he accompanies the poor? </w:t>
      </w:r>
      <w:r>
        <w:rPr>
          <w:rFonts w:ascii="Times New Roman" w:hAnsi="Times New Roman" w:cs="Times New Roman"/>
        </w:rPr>
        <w:t>Do they make us more sensitiv</w:t>
      </w:r>
      <w:r w:rsidR="00E43100">
        <w:rPr>
          <w:rFonts w:ascii="Times New Roman" w:hAnsi="Times New Roman" w:cs="Times New Roman"/>
        </w:rPr>
        <w:t xml:space="preserve">e to the poor? </w:t>
      </w:r>
      <w:r>
        <w:rPr>
          <w:rFonts w:ascii="Times New Roman" w:hAnsi="Times New Roman" w:cs="Times New Roman"/>
        </w:rPr>
        <w:t>Do our devotions and prayers make us more compassionate?</w:t>
      </w:r>
    </w:p>
    <w:p w14:paraId="45908E66" w14:textId="77777777" w:rsidR="0001508A" w:rsidRDefault="0001508A">
      <w:pPr>
        <w:rPr>
          <w:rFonts w:cs="Times New Roman"/>
        </w:rPr>
      </w:pPr>
    </w:p>
    <w:p w14:paraId="55B3C33C" w14:textId="77777777" w:rsidR="0001508A" w:rsidRDefault="0001508A">
      <w:pPr>
        <w:rPr>
          <w:rFonts w:cs="Times New Roman"/>
        </w:rPr>
      </w:pPr>
      <w:r>
        <w:rPr>
          <w:rFonts w:ascii="Times New Roman" w:hAnsi="Times New Roman" w:cs="Times New Roman"/>
          <w:b/>
          <w:bCs/>
        </w:rPr>
        <w:t>3. The movement from pre-modern to post-modern values</w:t>
      </w:r>
      <w:r w:rsidR="00A17E93">
        <w:rPr>
          <w:rStyle w:val="Rimandonotadichiusura"/>
          <w:rFonts w:ascii="Times New Roman" w:hAnsi="Times New Roman"/>
          <w:b/>
          <w:bCs/>
        </w:rPr>
        <w:endnoteReference w:id="2"/>
      </w:r>
    </w:p>
    <w:p w14:paraId="6C55A904" w14:textId="77777777" w:rsidR="0001508A" w:rsidRDefault="0001508A">
      <w:pPr>
        <w:rPr>
          <w:rFonts w:cs="Times New Roman"/>
          <w:b/>
          <w:bCs/>
        </w:rPr>
      </w:pPr>
    </w:p>
    <w:p w14:paraId="2D41DE96" w14:textId="77777777" w:rsidR="0001508A" w:rsidRDefault="0001508A">
      <w:pPr>
        <w:rPr>
          <w:rFonts w:cs="Times New Roman"/>
        </w:rPr>
      </w:pPr>
      <w:r>
        <w:rPr>
          <w:rFonts w:ascii="Times New Roman" w:hAnsi="Times New Roman" w:cs="Times New Roman"/>
        </w:rPr>
        <w:tab/>
        <w:t>Saint Vincent expressed himself as a m</w:t>
      </w:r>
      <w:r w:rsidR="00E43100">
        <w:rPr>
          <w:rFonts w:ascii="Times New Roman" w:hAnsi="Times New Roman" w:cs="Times New Roman"/>
        </w:rPr>
        <w:t xml:space="preserve">an of the Seventeenth Century. </w:t>
      </w:r>
      <w:r>
        <w:rPr>
          <w:rFonts w:ascii="Times New Roman" w:hAnsi="Times New Roman" w:cs="Times New Roman"/>
        </w:rPr>
        <w:t>His sensitivities and ways of understanding always reflect the pre-mod</w:t>
      </w:r>
      <w:r w:rsidR="00E43100">
        <w:rPr>
          <w:rFonts w:ascii="Times New Roman" w:hAnsi="Times New Roman" w:cs="Times New Roman"/>
        </w:rPr>
        <w:t xml:space="preserve">ern society in which he lived. </w:t>
      </w:r>
      <w:r>
        <w:rPr>
          <w:rFonts w:ascii="Times New Roman" w:hAnsi="Times New Roman" w:cs="Times New Roman"/>
        </w:rPr>
        <w:t>He passed on the charism alon</w:t>
      </w:r>
      <w:r w:rsidR="00E43100">
        <w:rPr>
          <w:rFonts w:ascii="Times New Roman" w:hAnsi="Times New Roman" w:cs="Times New Roman"/>
        </w:rPr>
        <w:t xml:space="preserve">g with many pre-modern values. </w:t>
      </w:r>
      <w:r>
        <w:rPr>
          <w:rFonts w:ascii="Times New Roman" w:hAnsi="Times New Roman" w:cs="Times New Roman"/>
        </w:rPr>
        <w:t>We have not always paid attention to the cultural and historical limitations of wh</w:t>
      </w:r>
      <w:r w:rsidR="00E43100">
        <w:rPr>
          <w:rFonts w:ascii="Times New Roman" w:hAnsi="Times New Roman" w:cs="Times New Roman"/>
        </w:rPr>
        <w:t xml:space="preserve">at we received from the saint. </w:t>
      </w:r>
      <w:r>
        <w:rPr>
          <w:rFonts w:ascii="Times New Roman" w:hAnsi="Times New Roman" w:cs="Times New Roman"/>
        </w:rPr>
        <w:t>Uncritically we have tried to repeat values and practices which are truly difficult to ma</w:t>
      </w:r>
      <w:r w:rsidR="00E43100">
        <w:rPr>
          <w:rFonts w:ascii="Times New Roman" w:hAnsi="Times New Roman" w:cs="Times New Roman"/>
        </w:rPr>
        <w:t xml:space="preserve">intain in a post-modern world. </w:t>
      </w:r>
      <w:r>
        <w:rPr>
          <w:rFonts w:ascii="Times New Roman" w:hAnsi="Times New Roman" w:cs="Times New Roman"/>
        </w:rPr>
        <w:t>(Uniformity, an overly hierarchical vision of obedience and authority, amon</w:t>
      </w:r>
      <w:r w:rsidR="00E43100">
        <w:rPr>
          <w:rFonts w:ascii="Times New Roman" w:hAnsi="Times New Roman" w:cs="Times New Roman"/>
        </w:rPr>
        <w:t xml:space="preserve">g other things, come to mind.) </w:t>
      </w:r>
      <w:r>
        <w:rPr>
          <w:rFonts w:ascii="Times New Roman" w:hAnsi="Times New Roman" w:cs="Times New Roman"/>
        </w:rPr>
        <w:t>Our uncritical appropriation of the tradition has also hidden the presence of Nineteenth Century additions from our consciousness.</w:t>
      </w:r>
    </w:p>
    <w:p w14:paraId="5304FC21" w14:textId="77777777" w:rsidR="0001508A" w:rsidRDefault="0001508A">
      <w:pPr>
        <w:rPr>
          <w:rFonts w:cs="Times New Roman"/>
        </w:rPr>
      </w:pPr>
    </w:p>
    <w:p w14:paraId="01495D73" w14:textId="77777777" w:rsidR="0001508A" w:rsidRDefault="0001508A">
      <w:pPr>
        <w:rPr>
          <w:rFonts w:cs="Times New Roman"/>
        </w:rPr>
      </w:pPr>
      <w:r>
        <w:rPr>
          <w:rFonts w:ascii="Times New Roman" w:hAnsi="Times New Roman" w:cs="Times New Roman"/>
        </w:rPr>
        <w:tab/>
        <w:t>The pre-modern sensitivities w</w:t>
      </w:r>
      <w:r w:rsidR="00E43100">
        <w:rPr>
          <w:rFonts w:ascii="Times New Roman" w:hAnsi="Times New Roman" w:cs="Times New Roman"/>
        </w:rPr>
        <w:t xml:space="preserve">ere not just societal values. </w:t>
      </w:r>
      <w:r>
        <w:rPr>
          <w:rFonts w:ascii="Times New Roman" w:hAnsi="Times New Roman" w:cs="Times New Roman"/>
        </w:rPr>
        <w:t>St. Vincent had a classical theological method</w:t>
      </w:r>
      <w:r w:rsidR="00E43100">
        <w:rPr>
          <w:rFonts w:ascii="Times New Roman" w:hAnsi="Times New Roman" w:cs="Times New Roman"/>
        </w:rPr>
        <w:t>,</w:t>
      </w:r>
      <w:r>
        <w:rPr>
          <w:rFonts w:ascii="Times New Roman" w:hAnsi="Times New Roman" w:cs="Times New Roman"/>
        </w:rPr>
        <w:t xml:space="preserve"> which is almost opposite to the way theology is done in the Twenty-first Century. The way he understand Christology, Ecclesiology, </w:t>
      </w:r>
      <w:r w:rsidR="00E43100">
        <w:rPr>
          <w:rFonts w:ascii="Times New Roman" w:hAnsi="Times New Roman" w:cs="Times New Roman"/>
        </w:rPr>
        <w:t>and Ministry</w:t>
      </w:r>
      <w:r>
        <w:rPr>
          <w:rFonts w:ascii="Times New Roman" w:hAnsi="Times New Roman" w:cs="Times New Roman"/>
        </w:rPr>
        <w:t xml:space="preserve"> colored some</w:t>
      </w:r>
      <w:r w:rsidR="00E43100">
        <w:rPr>
          <w:rFonts w:ascii="Times New Roman" w:hAnsi="Times New Roman" w:cs="Times New Roman"/>
        </w:rPr>
        <w:t xml:space="preserve"> of his spiritual expressions. </w:t>
      </w:r>
      <w:r>
        <w:rPr>
          <w:rFonts w:ascii="Times New Roman" w:hAnsi="Times New Roman" w:cs="Times New Roman"/>
        </w:rPr>
        <w:t>He looked to contemporary theologians to help him understand his experience of following</w:t>
      </w:r>
      <w:r w:rsidR="00E43100">
        <w:rPr>
          <w:rFonts w:ascii="Times New Roman" w:hAnsi="Times New Roman" w:cs="Times New Roman"/>
        </w:rPr>
        <w:t xml:space="preserve"> Jesus, evangelizing the poor. </w:t>
      </w:r>
      <w:r>
        <w:rPr>
          <w:rFonts w:ascii="Times New Roman" w:hAnsi="Times New Roman" w:cs="Times New Roman"/>
        </w:rPr>
        <w:t>Those spiritual masters di</w:t>
      </w:r>
      <w:r w:rsidR="00E43100">
        <w:rPr>
          <w:rFonts w:ascii="Times New Roman" w:hAnsi="Times New Roman" w:cs="Times New Roman"/>
        </w:rPr>
        <w:t xml:space="preserve">d not give him the experience. </w:t>
      </w:r>
      <w:r>
        <w:rPr>
          <w:rFonts w:ascii="Times New Roman" w:hAnsi="Times New Roman" w:cs="Times New Roman"/>
        </w:rPr>
        <w:t xml:space="preserve">They provided him with a theological filter to make sense of his own experience.    </w:t>
      </w:r>
    </w:p>
    <w:p w14:paraId="7692C7FC" w14:textId="77777777" w:rsidR="0001508A" w:rsidRDefault="0001508A">
      <w:pPr>
        <w:rPr>
          <w:rFonts w:cs="Times New Roman"/>
        </w:rPr>
      </w:pPr>
    </w:p>
    <w:p w14:paraId="780F0C20" w14:textId="77777777" w:rsidR="0001508A" w:rsidRDefault="0001508A">
      <w:pPr>
        <w:rPr>
          <w:rFonts w:cs="Times New Roman"/>
        </w:rPr>
      </w:pPr>
      <w:r>
        <w:rPr>
          <w:rFonts w:ascii="Times New Roman" w:hAnsi="Times New Roman" w:cs="Times New Roman"/>
        </w:rPr>
        <w:tab/>
        <w:t>Revitalizing the s</w:t>
      </w:r>
      <w:r w:rsidR="00E43100">
        <w:rPr>
          <w:rFonts w:ascii="Times New Roman" w:hAnsi="Times New Roman" w:cs="Times New Roman"/>
        </w:rPr>
        <w:t>piritual tradition means includi</w:t>
      </w:r>
      <w:r>
        <w:rPr>
          <w:rFonts w:ascii="Times New Roman" w:hAnsi="Times New Roman" w:cs="Times New Roman"/>
        </w:rPr>
        <w:t>ng the post-modern value</w:t>
      </w:r>
      <w:r w:rsidR="00E43100">
        <w:rPr>
          <w:rFonts w:ascii="Times New Roman" w:hAnsi="Times New Roman" w:cs="Times New Roman"/>
        </w:rPr>
        <w:t xml:space="preserve">s that concur with the Gospel. </w:t>
      </w:r>
      <w:r>
        <w:rPr>
          <w:rFonts w:ascii="Times New Roman" w:hAnsi="Times New Roman" w:cs="Times New Roman"/>
        </w:rPr>
        <w:t>Like St. Vincent we need new theological</w:t>
      </w:r>
      <w:r w:rsidR="002B4BFA">
        <w:rPr>
          <w:rFonts w:ascii="Times New Roman" w:hAnsi="Times New Roman" w:cs="Times New Roman"/>
          <w:b/>
        </w:rPr>
        <w:t xml:space="preserve"> </w:t>
      </w:r>
      <w:r w:rsidR="00405C8E">
        <w:rPr>
          <w:rFonts w:ascii="Times New Roman" w:hAnsi="Times New Roman" w:cs="Times New Roman"/>
        </w:rPr>
        <w:t>guides</w:t>
      </w:r>
      <w:r>
        <w:rPr>
          <w:rFonts w:ascii="Times New Roman" w:hAnsi="Times New Roman" w:cs="Times New Roman"/>
        </w:rPr>
        <w:t xml:space="preserve"> that can help us understand the experience of following Jesus among the poor.</w:t>
      </w:r>
    </w:p>
    <w:p w14:paraId="74511D7C" w14:textId="77777777" w:rsidR="0001508A" w:rsidRDefault="0001508A">
      <w:pPr>
        <w:rPr>
          <w:rFonts w:cs="Times New Roman"/>
        </w:rPr>
      </w:pPr>
      <w:r>
        <w:rPr>
          <w:rFonts w:ascii="Times New Roman" w:hAnsi="Times New Roman" w:cs="Times New Roman"/>
        </w:rPr>
        <w:tab/>
      </w:r>
    </w:p>
    <w:p w14:paraId="66E5139B" w14:textId="77777777" w:rsidR="0001508A" w:rsidRDefault="0001508A">
      <w:pPr>
        <w:rPr>
          <w:rFonts w:cs="Times New Roman"/>
        </w:rPr>
      </w:pPr>
    </w:p>
    <w:p w14:paraId="7D2E215C" w14:textId="77777777" w:rsidR="0001508A" w:rsidRDefault="0001508A">
      <w:pPr>
        <w:rPr>
          <w:rFonts w:cs="Times New Roman"/>
        </w:rPr>
      </w:pPr>
      <w:r>
        <w:rPr>
          <w:rFonts w:ascii="Times New Roman" w:hAnsi="Times New Roman" w:cs="Times New Roman"/>
          <w:b/>
          <w:bCs/>
        </w:rPr>
        <w:t>4. A movement from a unicultural to a multicultural expression of Vincentian spirituality</w:t>
      </w:r>
    </w:p>
    <w:p w14:paraId="6DC2B085" w14:textId="77777777" w:rsidR="0001508A" w:rsidRDefault="0001508A">
      <w:pPr>
        <w:rPr>
          <w:rFonts w:ascii="Times New Roman" w:hAnsi="Times New Roman" w:cs="Times New Roman"/>
        </w:rPr>
      </w:pPr>
    </w:p>
    <w:p w14:paraId="60FABFF2" w14:textId="77777777" w:rsidR="0001508A" w:rsidRDefault="0001508A">
      <w:pPr>
        <w:rPr>
          <w:rFonts w:cs="Times New Roman"/>
        </w:rPr>
      </w:pPr>
      <w:r>
        <w:rPr>
          <w:rFonts w:ascii="Times New Roman" w:hAnsi="Times New Roman" w:cs="Times New Roman"/>
        </w:rPr>
        <w:tab/>
        <w:t>The Congregation of the Mission was essentially a European community until well into the Ninet</w:t>
      </w:r>
      <w:r w:rsidR="002B4BFA">
        <w:rPr>
          <w:rFonts w:ascii="Times New Roman" w:hAnsi="Times New Roman" w:cs="Times New Roman"/>
        </w:rPr>
        <w:t xml:space="preserve">eenth and Twentieth Centuries. </w:t>
      </w:r>
      <w:r>
        <w:rPr>
          <w:rFonts w:ascii="Times New Roman" w:hAnsi="Times New Roman" w:cs="Times New Roman"/>
        </w:rPr>
        <w:t>Even outposts in Asia, America and Africa were mostly staffed by conf</w:t>
      </w:r>
      <w:r w:rsidR="002B4BFA">
        <w:rPr>
          <w:rFonts w:ascii="Times New Roman" w:hAnsi="Times New Roman" w:cs="Times New Roman"/>
        </w:rPr>
        <w:t xml:space="preserve">reres from European countries. </w:t>
      </w:r>
      <w:r>
        <w:rPr>
          <w:rFonts w:ascii="Times New Roman" w:hAnsi="Times New Roman" w:cs="Times New Roman"/>
        </w:rPr>
        <w:t>Logically the way Vincentian spirituality was understood, express</w:t>
      </w:r>
      <w:r w:rsidR="002B4BFA">
        <w:rPr>
          <w:rFonts w:ascii="Times New Roman" w:hAnsi="Times New Roman" w:cs="Times New Roman"/>
        </w:rPr>
        <w:t xml:space="preserve">ed and passed on reflected the </w:t>
      </w:r>
      <w:r>
        <w:rPr>
          <w:rFonts w:ascii="Times New Roman" w:hAnsi="Times New Roman" w:cs="Times New Roman"/>
        </w:rPr>
        <w:t xml:space="preserve">origin of the missionaries.  </w:t>
      </w:r>
    </w:p>
    <w:p w14:paraId="0EA29AD5" w14:textId="77777777" w:rsidR="0001508A" w:rsidRDefault="0001508A">
      <w:pPr>
        <w:rPr>
          <w:rFonts w:ascii="Times New Roman" w:hAnsi="Times New Roman" w:cs="Times New Roman"/>
        </w:rPr>
      </w:pPr>
    </w:p>
    <w:p w14:paraId="0F1A90C8" w14:textId="77777777" w:rsidR="0001508A" w:rsidRDefault="0001508A">
      <w:pPr>
        <w:rPr>
          <w:rFonts w:cs="Times New Roman"/>
        </w:rPr>
      </w:pPr>
      <w:r>
        <w:rPr>
          <w:rFonts w:ascii="Times New Roman" w:hAnsi="Times New Roman" w:cs="Times New Roman"/>
        </w:rPr>
        <w:tab/>
        <w:t xml:space="preserve">Since Vatican II the Church has made great efforts to </w:t>
      </w:r>
      <w:r w:rsidR="002B4BFA">
        <w:rPr>
          <w:rFonts w:ascii="Times New Roman" w:hAnsi="Times New Roman" w:cs="Times New Roman"/>
        </w:rPr>
        <w:t>inculturate</w:t>
      </w:r>
      <w:r>
        <w:rPr>
          <w:rFonts w:ascii="Times New Roman" w:hAnsi="Times New Roman" w:cs="Times New Roman"/>
        </w:rPr>
        <w:t xml:space="preserve"> the Gospel.  The documents of the Congregation reflect that shift to</w:t>
      </w:r>
      <w:r w:rsidR="002B4BFA">
        <w:rPr>
          <w:rFonts w:ascii="Times New Roman" w:hAnsi="Times New Roman" w:cs="Times New Roman"/>
        </w:rPr>
        <w:t xml:space="preserve"> a world-wide ecclesial union. </w:t>
      </w:r>
      <w:r>
        <w:rPr>
          <w:rFonts w:ascii="Times New Roman" w:hAnsi="Times New Roman" w:cs="Times New Roman"/>
        </w:rPr>
        <w:t xml:space="preserve">The </w:t>
      </w:r>
      <w:r>
        <w:rPr>
          <w:rFonts w:ascii="Times New Roman" w:hAnsi="Times New Roman" w:cs="Times New Roman"/>
          <w:b/>
          <w:bCs/>
        </w:rPr>
        <w:t>Constitutions and Statutes,</w:t>
      </w:r>
      <w:r>
        <w:rPr>
          <w:rFonts w:ascii="Times New Roman" w:hAnsi="Times New Roman" w:cs="Times New Roman"/>
        </w:rPr>
        <w:t xml:space="preserve"> the </w:t>
      </w:r>
      <w:r>
        <w:rPr>
          <w:rFonts w:ascii="Times New Roman" w:hAnsi="Times New Roman" w:cs="Times New Roman"/>
          <w:b/>
          <w:bCs/>
        </w:rPr>
        <w:t>Instruction</w:t>
      </w:r>
      <w:r>
        <w:rPr>
          <w:rFonts w:ascii="Times New Roman" w:hAnsi="Times New Roman" w:cs="Times New Roman"/>
        </w:rPr>
        <w:t xml:space="preserve"> </w:t>
      </w:r>
      <w:r>
        <w:rPr>
          <w:rFonts w:ascii="Times New Roman" w:hAnsi="Times New Roman" w:cs="Times New Roman"/>
          <w:b/>
          <w:bCs/>
        </w:rPr>
        <w:t>o</w:t>
      </w:r>
      <w:r w:rsidR="002B4BFA">
        <w:rPr>
          <w:rFonts w:ascii="Times New Roman" w:hAnsi="Times New Roman" w:cs="Times New Roman"/>
          <w:b/>
          <w:bCs/>
        </w:rPr>
        <w:t xml:space="preserve">f Stability, Chastity, Poverty </w:t>
      </w:r>
      <w:r>
        <w:rPr>
          <w:rFonts w:ascii="Times New Roman" w:hAnsi="Times New Roman" w:cs="Times New Roman"/>
          <w:b/>
          <w:bCs/>
        </w:rPr>
        <w:t>and Obedience</w:t>
      </w:r>
      <w:r>
        <w:rPr>
          <w:rFonts w:ascii="Times New Roman" w:hAnsi="Times New Roman" w:cs="Times New Roman"/>
        </w:rPr>
        <w:t xml:space="preserve"> and the </w:t>
      </w:r>
      <w:r>
        <w:rPr>
          <w:rFonts w:ascii="Times New Roman" w:hAnsi="Times New Roman" w:cs="Times New Roman"/>
          <w:b/>
          <w:bCs/>
        </w:rPr>
        <w:t>Ratio Missionum</w:t>
      </w:r>
      <w:r>
        <w:rPr>
          <w:rFonts w:ascii="Times New Roman" w:hAnsi="Times New Roman" w:cs="Times New Roman"/>
        </w:rPr>
        <w:t xml:space="preserve"> ha</w:t>
      </w:r>
      <w:r w:rsidR="002B4BFA">
        <w:rPr>
          <w:rFonts w:ascii="Times New Roman" w:hAnsi="Times New Roman" w:cs="Times New Roman"/>
        </w:rPr>
        <w:t xml:space="preserve">ve all touched on the theme of </w:t>
      </w:r>
      <w:r w:rsidR="003845C9">
        <w:rPr>
          <w:rFonts w:ascii="Times New Roman" w:hAnsi="Times New Roman" w:cs="Times New Roman"/>
        </w:rPr>
        <w:t>inculturating</w:t>
      </w:r>
      <w:r>
        <w:rPr>
          <w:rFonts w:ascii="Times New Roman" w:hAnsi="Times New Roman" w:cs="Times New Roman"/>
        </w:rPr>
        <w:t xml:space="preserve"> the charism.  </w:t>
      </w:r>
    </w:p>
    <w:p w14:paraId="0931135D" w14:textId="77777777" w:rsidR="0001508A" w:rsidRDefault="0001508A">
      <w:pPr>
        <w:rPr>
          <w:rFonts w:ascii="Times New Roman" w:hAnsi="Times New Roman" w:cs="Times New Roman"/>
        </w:rPr>
      </w:pPr>
    </w:p>
    <w:p w14:paraId="3AC08DEF" w14:textId="77777777" w:rsidR="0001508A" w:rsidRDefault="0001508A">
      <w:pPr>
        <w:rPr>
          <w:rFonts w:cs="Times New Roman"/>
        </w:rPr>
      </w:pPr>
      <w:r>
        <w:rPr>
          <w:rFonts w:ascii="Times New Roman" w:hAnsi="Times New Roman" w:cs="Times New Roman"/>
        </w:rPr>
        <w:tab/>
        <w:t>It should be remembered tha</w:t>
      </w:r>
      <w:r w:rsidR="002B4BFA">
        <w:rPr>
          <w:rFonts w:ascii="Times New Roman" w:hAnsi="Times New Roman" w:cs="Times New Roman"/>
        </w:rPr>
        <w:t xml:space="preserve">t </w:t>
      </w:r>
      <w:r w:rsidR="003845C9">
        <w:rPr>
          <w:rFonts w:ascii="Times New Roman" w:hAnsi="Times New Roman" w:cs="Times New Roman"/>
        </w:rPr>
        <w:t>inculturation</w:t>
      </w:r>
      <w:r w:rsidR="002B4BFA">
        <w:rPr>
          <w:rFonts w:ascii="Times New Roman" w:hAnsi="Times New Roman" w:cs="Times New Roman"/>
        </w:rPr>
        <w:t xml:space="preserve"> is not folklore. </w:t>
      </w:r>
      <w:r>
        <w:rPr>
          <w:rFonts w:ascii="Times New Roman" w:hAnsi="Times New Roman" w:cs="Times New Roman"/>
        </w:rPr>
        <w:t>Native handicrafts and music are only the surface of the cult</w:t>
      </w:r>
      <w:r w:rsidR="002B4BFA">
        <w:rPr>
          <w:rFonts w:ascii="Times New Roman" w:hAnsi="Times New Roman" w:cs="Times New Roman"/>
        </w:rPr>
        <w:t xml:space="preserve">ure. </w:t>
      </w:r>
      <w:r>
        <w:rPr>
          <w:rFonts w:ascii="Times New Roman" w:hAnsi="Times New Roman" w:cs="Times New Roman"/>
        </w:rPr>
        <w:t xml:space="preserve">A movement to </w:t>
      </w:r>
      <w:r w:rsidR="003845C9">
        <w:rPr>
          <w:rFonts w:ascii="Times New Roman" w:hAnsi="Times New Roman" w:cs="Times New Roman"/>
        </w:rPr>
        <w:t>inculturate</w:t>
      </w:r>
      <w:r>
        <w:rPr>
          <w:rFonts w:ascii="Times New Roman" w:hAnsi="Times New Roman" w:cs="Times New Roman"/>
        </w:rPr>
        <w:t xml:space="preserve"> our spirituality is not just including a few</w:t>
      </w:r>
      <w:r w:rsidR="005322E8">
        <w:rPr>
          <w:rFonts w:ascii="Times New Roman" w:hAnsi="Times New Roman" w:cs="Times New Roman"/>
        </w:rPr>
        <w:t xml:space="preserve"> local hymns into the liturgy. </w:t>
      </w:r>
      <w:r>
        <w:rPr>
          <w:rFonts w:ascii="Times New Roman" w:hAnsi="Times New Roman" w:cs="Times New Roman"/>
        </w:rPr>
        <w:t>Culture is about how a people understand</w:t>
      </w:r>
      <w:r w:rsidR="005322E8">
        <w:rPr>
          <w:rFonts w:ascii="Times New Roman" w:hAnsi="Times New Roman" w:cs="Times New Roman"/>
        </w:rPr>
        <w:t xml:space="preserve">s the world and relates to it. </w:t>
      </w:r>
      <w:r>
        <w:rPr>
          <w:rFonts w:ascii="Times New Roman" w:hAnsi="Times New Roman" w:cs="Times New Roman"/>
        </w:rPr>
        <w:t>It includes values and disva</w:t>
      </w:r>
      <w:r w:rsidR="005322E8">
        <w:rPr>
          <w:rFonts w:ascii="Times New Roman" w:hAnsi="Times New Roman" w:cs="Times New Roman"/>
        </w:rPr>
        <w:t xml:space="preserve">lues, symbols and activities. </w:t>
      </w:r>
      <w:r>
        <w:rPr>
          <w:rFonts w:ascii="Times New Roman" w:hAnsi="Times New Roman" w:cs="Times New Roman"/>
        </w:rPr>
        <w:t xml:space="preserve">Vincentian spirituality in these new contexts needs to be able to reflect on the values presented by the culture in the light of how they </w:t>
      </w:r>
      <w:r w:rsidR="005322E8">
        <w:rPr>
          <w:rFonts w:ascii="Times New Roman" w:hAnsi="Times New Roman" w:cs="Times New Roman"/>
        </w:rPr>
        <w:t xml:space="preserve">permit us to live the charism. </w:t>
      </w:r>
      <w:r>
        <w:rPr>
          <w:rFonts w:ascii="Times New Roman" w:hAnsi="Times New Roman" w:cs="Times New Roman"/>
        </w:rPr>
        <w:t xml:space="preserve">If we expect to encounter Jesus present in different cultures and if we wish to insert ourselves in </w:t>
      </w:r>
      <w:r w:rsidR="005322E8">
        <w:rPr>
          <w:rFonts w:ascii="Times New Roman" w:hAnsi="Times New Roman" w:cs="Times New Roman"/>
        </w:rPr>
        <w:t xml:space="preserve">the </w:t>
      </w:r>
      <w:r>
        <w:rPr>
          <w:rFonts w:ascii="Times New Roman" w:hAnsi="Times New Roman" w:cs="Times New Roman"/>
        </w:rPr>
        <w:t>reality of the poor, we need to think about culture, not just pastorally, but as a spiritual experience.</w:t>
      </w:r>
    </w:p>
    <w:p w14:paraId="0811D7AE" w14:textId="77777777" w:rsidR="0001508A" w:rsidRDefault="0001508A">
      <w:pPr>
        <w:rPr>
          <w:rFonts w:ascii="Times New Roman" w:hAnsi="Times New Roman" w:cs="Times New Roman"/>
        </w:rPr>
      </w:pPr>
    </w:p>
    <w:p w14:paraId="2F8BD720" w14:textId="77777777" w:rsidR="0001508A" w:rsidRDefault="0001508A">
      <w:pPr>
        <w:rPr>
          <w:rFonts w:cs="Times New Roman"/>
        </w:rPr>
      </w:pPr>
      <w:r>
        <w:rPr>
          <w:rFonts w:ascii="Times New Roman" w:hAnsi="Times New Roman" w:cs="Times New Roman"/>
          <w:b/>
          <w:bCs/>
        </w:rPr>
        <w:t>5. A movement from Religious Life to Apostolic Life</w:t>
      </w:r>
      <w:r w:rsidR="00A17E93">
        <w:rPr>
          <w:rStyle w:val="Rimandonotadichiusura"/>
          <w:rFonts w:ascii="Times New Roman" w:hAnsi="Times New Roman"/>
          <w:b/>
          <w:bCs/>
        </w:rPr>
        <w:endnoteReference w:id="3"/>
      </w:r>
    </w:p>
    <w:p w14:paraId="22C8A0D9" w14:textId="77777777" w:rsidR="0001508A" w:rsidRDefault="0001508A">
      <w:pPr>
        <w:rPr>
          <w:rFonts w:cs="Times New Roman"/>
        </w:rPr>
      </w:pPr>
    </w:p>
    <w:p w14:paraId="05CF5D7B" w14:textId="77777777" w:rsidR="0001508A" w:rsidRDefault="0001508A">
      <w:pPr>
        <w:rPr>
          <w:rFonts w:cs="Times New Roman"/>
        </w:rPr>
      </w:pPr>
      <w:r>
        <w:rPr>
          <w:rFonts w:ascii="Times New Roman" w:hAnsi="Times New Roman" w:cs="Times New Roman"/>
        </w:rPr>
        <w:t xml:space="preserve"> </w:t>
      </w:r>
      <w:r>
        <w:rPr>
          <w:rFonts w:ascii="Times New Roman" w:hAnsi="Times New Roman" w:cs="Times New Roman"/>
        </w:rPr>
        <w:tab/>
        <w:t xml:space="preserve">St. Vincent always made </w:t>
      </w:r>
      <w:r w:rsidR="005322E8">
        <w:rPr>
          <w:rFonts w:ascii="Times New Roman" w:hAnsi="Times New Roman" w:cs="Times New Roman"/>
        </w:rPr>
        <w:t xml:space="preserve">it </w:t>
      </w:r>
      <w:r>
        <w:rPr>
          <w:rFonts w:ascii="Times New Roman" w:hAnsi="Times New Roman" w:cs="Times New Roman"/>
        </w:rPr>
        <w:t>very clear that we do</w:t>
      </w:r>
      <w:r w:rsidR="005322E8">
        <w:rPr>
          <w:rFonts w:ascii="Times New Roman" w:hAnsi="Times New Roman" w:cs="Times New Roman"/>
        </w:rPr>
        <w:t xml:space="preserve"> not belong to religious life. </w:t>
      </w:r>
      <w:r>
        <w:rPr>
          <w:rFonts w:ascii="Times New Roman" w:hAnsi="Times New Roman" w:cs="Times New Roman"/>
        </w:rPr>
        <w:t>The new Constitutions state that we are not members of a Society of Consecrated Life, but belong to th</w:t>
      </w:r>
      <w:r w:rsidR="005322E8">
        <w:rPr>
          <w:rFonts w:ascii="Times New Roman" w:hAnsi="Times New Roman" w:cs="Times New Roman"/>
        </w:rPr>
        <w:t xml:space="preserve">e Societies of Apostolic Life. </w:t>
      </w:r>
      <w:r>
        <w:rPr>
          <w:rFonts w:ascii="Times New Roman" w:hAnsi="Times New Roman" w:cs="Times New Roman"/>
        </w:rPr>
        <w:t xml:space="preserve">Why that is important has not always been so </w:t>
      </w:r>
      <w:r w:rsidR="005322E8">
        <w:rPr>
          <w:rFonts w:ascii="Times New Roman" w:hAnsi="Times New Roman" w:cs="Times New Roman"/>
        </w:rPr>
        <w:t xml:space="preserve">clear. </w:t>
      </w:r>
      <w:r>
        <w:rPr>
          <w:rFonts w:ascii="Times New Roman" w:hAnsi="Times New Roman" w:cs="Times New Roman"/>
        </w:rPr>
        <w:t>It is one of the least explor</w:t>
      </w:r>
      <w:r w:rsidR="005322E8">
        <w:rPr>
          <w:rFonts w:ascii="Times New Roman" w:hAnsi="Times New Roman" w:cs="Times New Roman"/>
        </w:rPr>
        <w:t xml:space="preserve">ed areas of the Constitutions. </w:t>
      </w:r>
      <w:r>
        <w:rPr>
          <w:rFonts w:ascii="Times New Roman" w:hAnsi="Times New Roman" w:cs="Times New Roman"/>
        </w:rPr>
        <w:t xml:space="preserve">The influence of religious life has been so pervasive for so long we cease to ask questions </w:t>
      </w:r>
      <w:r w:rsidR="005322E8">
        <w:rPr>
          <w:rFonts w:ascii="Times New Roman" w:hAnsi="Times New Roman" w:cs="Times New Roman"/>
        </w:rPr>
        <w:t xml:space="preserve">about the effect on our lives. </w:t>
      </w:r>
      <w:r>
        <w:rPr>
          <w:rFonts w:ascii="Times New Roman" w:hAnsi="Times New Roman" w:cs="Times New Roman"/>
        </w:rPr>
        <w:t>The expectation is that we ar</w:t>
      </w:r>
      <w:r w:rsidR="005322E8">
        <w:rPr>
          <w:rFonts w:ascii="Times New Roman" w:hAnsi="Times New Roman" w:cs="Times New Roman"/>
        </w:rPr>
        <w:t xml:space="preserve">e, for all practical purposes, </w:t>
      </w:r>
      <w:r>
        <w:rPr>
          <w:rFonts w:ascii="Times New Roman" w:hAnsi="Times New Roman" w:cs="Times New Roman"/>
        </w:rPr>
        <w:t>r</w:t>
      </w:r>
      <w:r w:rsidR="005322E8">
        <w:rPr>
          <w:rFonts w:ascii="Times New Roman" w:hAnsi="Times New Roman" w:cs="Times New Roman"/>
        </w:rPr>
        <w:t xml:space="preserve">eligious. </w:t>
      </w:r>
      <w:r>
        <w:rPr>
          <w:rFonts w:ascii="Times New Roman" w:hAnsi="Times New Roman" w:cs="Times New Roman"/>
        </w:rPr>
        <w:t xml:space="preserve">That understanding effects our spirituality.  </w:t>
      </w:r>
    </w:p>
    <w:p w14:paraId="7F41F772" w14:textId="77777777" w:rsidR="0001508A" w:rsidRDefault="0001508A">
      <w:pPr>
        <w:rPr>
          <w:rFonts w:cs="Times New Roman"/>
        </w:rPr>
      </w:pPr>
    </w:p>
    <w:p w14:paraId="20BEC05C" w14:textId="77777777" w:rsidR="0001508A" w:rsidRDefault="0001508A">
      <w:pPr>
        <w:rPr>
          <w:rFonts w:cs="Times New Roman"/>
        </w:rPr>
      </w:pPr>
      <w:r>
        <w:rPr>
          <w:rFonts w:ascii="Times New Roman" w:hAnsi="Times New Roman" w:cs="Times New Roman"/>
        </w:rPr>
        <w:tab/>
        <w:t>A revitalized Vincentian spirituality has to be less</w:t>
      </w:r>
      <w:r w:rsidR="005322E8">
        <w:rPr>
          <w:rFonts w:ascii="Times New Roman" w:hAnsi="Times New Roman" w:cs="Times New Roman"/>
        </w:rPr>
        <w:t xml:space="preserve"> monastic and more missionary. </w:t>
      </w:r>
      <w:r>
        <w:rPr>
          <w:rFonts w:ascii="Times New Roman" w:hAnsi="Times New Roman" w:cs="Times New Roman"/>
        </w:rPr>
        <w:t>Mission does not mean going to foreign countries or</w:t>
      </w:r>
      <w:r w:rsidR="005322E8">
        <w:rPr>
          <w:rFonts w:ascii="Times New Roman" w:hAnsi="Times New Roman" w:cs="Times New Roman"/>
        </w:rPr>
        <w:t xml:space="preserve"> even popular parish missions. </w:t>
      </w:r>
      <w:r>
        <w:rPr>
          <w:rFonts w:ascii="Times New Roman" w:hAnsi="Times New Roman" w:cs="Times New Roman"/>
        </w:rPr>
        <w:t>It means leaving our own little world t</w:t>
      </w:r>
      <w:r w:rsidR="005322E8">
        <w:rPr>
          <w:rFonts w:ascii="Times New Roman" w:hAnsi="Times New Roman" w:cs="Times New Roman"/>
        </w:rPr>
        <w:t xml:space="preserve">o enter the world of the poor. </w:t>
      </w:r>
      <w:r>
        <w:rPr>
          <w:rFonts w:ascii="Times New Roman" w:hAnsi="Times New Roman" w:cs="Times New Roman"/>
        </w:rPr>
        <w:t>A missionary spirituality does not includ</w:t>
      </w:r>
      <w:r w:rsidR="005322E8">
        <w:rPr>
          <w:rFonts w:ascii="Times New Roman" w:hAnsi="Times New Roman" w:cs="Times New Roman"/>
        </w:rPr>
        <w:t xml:space="preserve">e bringing Christ to the poor. He precedes us. </w:t>
      </w:r>
      <w:r>
        <w:rPr>
          <w:rFonts w:ascii="Times New Roman" w:hAnsi="Times New Roman" w:cs="Times New Roman"/>
        </w:rPr>
        <w:t xml:space="preserve">He is </w:t>
      </w:r>
      <w:r w:rsidR="005322E8">
        <w:rPr>
          <w:rFonts w:ascii="Times New Roman" w:hAnsi="Times New Roman" w:cs="Times New Roman"/>
        </w:rPr>
        <w:t xml:space="preserve">already present with the poor. </w:t>
      </w:r>
      <w:r>
        <w:rPr>
          <w:rFonts w:ascii="Times New Roman" w:hAnsi="Times New Roman" w:cs="Times New Roman"/>
        </w:rPr>
        <w:t>Mission spirituality means discovering that p</w:t>
      </w:r>
      <w:r w:rsidR="005322E8">
        <w:rPr>
          <w:rFonts w:ascii="Times New Roman" w:hAnsi="Times New Roman" w:cs="Times New Roman"/>
        </w:rPr>
        <w:t xml:space="preserve">resence along with the people. </w:t>
      </w:r>
      <w:r>
        <w:rPr>
          <w:rFonts w:ascii="Times New Roman" w:hAnsi="Times New Roman" w:cs="Times New Roman"/>
        </w:rPr>
        <w:t xml:space="preserve">In another </w:t>
      </w:r>
      <w:r w:rsidR="003845C9">
        <w:rPr>
          <w:rFonts w:ascii="Times New Roman" w:hAnsi="Times New Roman" w:cs="Times New Roman"/>
        </w:rPr>
        <w:t>sense,</w:t>
      </w:r>
      <w:r>
        <w:rPr>
          <w:rFonts w:ascii="Times New Roman" w:hAnsi="Times New Roman" w:cs="Times New Roman"/>
        </w:rPr>
        <w:t xml:space="preserve"> it means living the Gospel in a new world, even if that world is not geographically distant.</w:t>
      </w:r>
      <w:r w:rsidR="00A17E93">
        <w:rPr>
          <w:rStyle w:val="Rimandonotadichiusura"/>
          <w:rFonts w:ascii="Times New Roman" w:hAnsi="Times New Roman"/>
        </w:rPr>
        <w:endnoteReference w:id="4"/>
      </w:r>
      <w:r>
        <w:rPr>
          <w:rFonts w:ascii="Times New Roman" w:hAnsi="Times New Roman" w:cs="Times New Roman"/>
        </w:rPr>
        <w:t xml:space="preserve"> </w:t>
      </w:r>
    </w:p>
    <w:p w14:paraId="50E64B48" w14:textId="77777777" w:rsidR="0001508A" w:rsidRDefault="0001508A">
      <w:pPr>
        <w:rPr>
          <w:rFonts w:cs="Times New Roman"/>
        </w:rPr>
      </w:pPr>
    </w:p>
    <w:p w14:paraId="2DE2FC66" w14:textId="77777777" w:rsidR="0001508A" w:rsidRDefault="0001508A">
      <w:pPr>
        <w:rPr>
          <w:rFonts w:cs="Times New Roman"/>
        </w:rPr>
      </w:pPr>
      <w:r>
        <w:rPr>
          <w:rFonts w:ascii="Times New Roman" w:hAnsi="Times New Roman" w:cs="Times New Roman"/>
          <w:b/>
          <w:bCs/>
        </w:rPr>
        <w:t>6. The Movement from Individualism to Community</w:t>
      </w:r>
    </w:p>
    <w:p w14:paraId="77F99677" w14:textId="77777777" w:rsidR="0001508A" w:rsidRDefault="0001508A">
      <w:pPr>
        <w:rPr>
          <w:rFonts w:cs="Times New Roman"/>
        </w:rPr>
      </w:pPr>
    </w:p>
    <w:p w14:paraId="3D0E4306" w14:textId="77777777" w:rsidR="0001508A" w:rsidRDefault="0001508A">
      <w:pPr>
        <w:rPr>
          <w:rFonts w:cs="Times New Roman"/>
        </w:rPr>
      </w:pPr>
      <w:r>
        <w:rPr>
          <w:rFonts w:ascii="Times New Roman" w:hAnsi="Times New Roman" w:cs="Times New Roman"/>
        </w:rPr>
        <w:tab/>
        <w:t>There are moments in a spiritual li</w:t>
      </w:r>
      <w:r w:rsidR="005322E8">
        <w:rPr>
          <w:rFonts w:ascii="Times New Roman" w:hAnsi="Times New Roman" w:cs="Times New Roman"/>
        </w:rPr>
        <w:t xml:space="preserve">fe that invite us to solitude. </w:t>
      </w:r>
      <w:r>
        <w:rPr>
          <w:rFonts w:ascii="Times New Roman" w:hAnsi="Times New Roman" w:cs="Times New Roman"/>
        </w:rPr>
        <w:t xml:space="preserve">Contemplatives in action means </w:t>
      </w:r>
      <w:r w:rsidR="005322E8">
        <w:rPr>
          <w:rFonts w:ascii="Times New Roman" w:hAnsi="Times New Roman" w:cs="Times New Roman"/>
        </w:rPr>
        <w:t xml:space="preserve">personal prayer. </w:t>
      </w:r>
      <w:r>
        <w:rPr>
          <w:rFonts w:ascii="Times New Roman" w:hAnsi="Times New Roman" w:cs="Times New Roman"/>
        </w:rPr>
        <w:t>There are decisions about growth, evangelical holiness and s</w:t>
      </w:r>
      <w:r w:rsidR="005322E8">
        <w:rPr>
          <w:rFonts w:ascii="Times New Roman" w:hAnsi="Times New Roman" w:cs="Times New Roman"/>
        </w:rPr>
        <w:t>ervice of the poor that require</w:t>
      </w:r>
      <w:r>
        <w:rPr>
          <w:rFonts w:ascii="Times New Roman" w:hAnsi="Times New Roman" w:cs="Times New Roman"/>
        </w:rPr>
        <w:t xml:space="preserve"> personal </w:t>
      </w:r>
      <w:r w:rsidR="005322E8">
        <w:rPr>
          <w:rFonts w:ascii="Times New Roman" w:hAnsi="Times New Roman" w:cs="Times New Roman"/>
        </w:rPr>
        <w:t xml:space="preserve">reflection and responsibility. </w:t>
      </w:r>
      <w:r>
        <w:rPr>
          <w:rFonts w:ascii="Times New Roman" w:hAnsi="Times New Roman" w:cs="Times New Roman"/>
        </w:rPr>
        <w:t xml:space="preserve">There is a need for dialogue with the Lord that can only occur in silence.  </w:t>
      </w:r>
    </w:p>
    <w:p w14:paraId="672E1751" w14:textId="77777777" w:rsidR="0001508A" w:rsidRDefault="0001508A">
      <w:pPr>
        <w:rPr>
          <w:rFonts w:cs="Times New Roman"/>
        </w:rPr>
      </w:pPr>
    </w:p>
    <w:p w14:paraId="6E416BF8" w14:textId="77777777" w:rsidR="0001508A" w:rsidRDefault="0001508A">
      <w:pPr>
        <w:rPr>
          <w:rFonts w:cs="Times New Roman"/>
        </w:rPr>
      </w:pPr>
      <w:r>
        <w:rPr>
          <w:rFonts w:ascii="Times New Roman" w:hAnsi="Times New Roman" w:cs="Times New Roman"/>
        </w:rPr>
        <w:tab/>
        <w:t>The movement to community does not mean that we h</w:t>
      </w:r>
      <w:r w:rsidR="005322E8">
        <w:rPr>
          <w:rFonts w:ascii="Times New Roman" w:hAnsi="Times New Roman" w:cs="Times New Roman"/>
        </w:rPr>
        <w:t xml:space="preserve">ave to do everything together. </w:t>
      </w:r>
      <w:r>
        <w:rPr>
          <w:rFonts w:ascii="Times New Roman" w:hAnsi="Times New Roman" w:cs="Times New Roman"/>
        </w:rPr>
        <w:t>Personal prayer, howeve</w:t>
      </w:r>
      <w:r w:rsidR="005322E8">
        <w:rPr>
          <w:rFonts w:ascii="Times New Roman" w:hAnsi="Times New Roman" w:cs="Times New Roman"/>
        </w:rPr>
        <w:t xml:space="preserve">r, leads to union with others. </w:t>
      </w:r>
      <w:r>
        <w:rPr>
          <w:rFonts w:ascii="Times New Roman" w:hAnsi="Times New Roman" w:cs="Times New Roman"/>
        </w:rPr>
        <w:t>First of all</w:t>
      </w:r>
      <w:r w:rsidR="003845C9">
        <w:rPr>
          <w:rFonts w:ascii="Times New Roman" w:hAnsi="Times New Roman" w:cs="Times New Roman"/>
        </w:rPr>
        <w:t>,</w:t>
      </w:r>
      <w:r>
        <w:rPr>
          <w:rFonts w:ascii="Times New Roman" w:hAnsi="Times New Roman" w:cs="Times New Roman"/>
        </w:rPr>
        <w:t xml:space="preserve"> it leads</w:t>
      </w:r>
      <w:r w:rsidR="005322E8">
        <w:rPr>
          <w:rFonts w:ascii="Times New Roman" w:hAnsi="Times New Roman" w:cs="Times New Roman"/>
        </w:rPr>
        <w:t xml:space="preserve"> to union with the poor Jesus. </w:t>
      </w:r>
      <w:r w:rsidR="003845C9">
        <w:rPr>
          <w:rFonts w:ascii="Times New Roman" w:hAnsi="Times New Roman" w:cs="Times New Roman"/>
        </w:rPr>
        <w:t>Secondly,</w:t>
      </w:r>
      <w:r>
        <w:rPr>
          <w:rFonts w:ascii="Times New Roman" w:hAnsi="Times New Roman" w:cs="Times New Roman"/>
        </w:rPr>
        <w:t xml:space="preserve"> it produces new relationships with others: the confreres, the Vincentian Family and the poor.  Com</w:t>
      </w:r>
      <w:r w:rsidR="005322E8">
        <w:rPr>
          <w:rFonts w:ascii="Times New Roman" w:hAnsi="Times New Roman" w:cs="Times New Roman"/>
        </w:rPr>
        <w:t xml:space="preserve">munity is about shared values, </w:t>
      </w:r>
      <w:r>
        <w:rPr>
          <w:rFonts w:ascii="Times New Roman" w:hAnsi="Times New Roman" w:cs="Times New Roman"/>
        </w:rPr>
        <w:t>common vi</w:t>
      </w:r>
      <w:r w:rsidR="005322E8">
        <w:rPr>
          <w:rFonts w:ascii="Times New Roman" w:hAnsi="Times New Roman" w:cs="Times New Roman"/>
        </w:rPr>
        <w:t>sion and collaborative activity</w:t>
      </w:r>
      <w:r>
        <w:rPr>
          <w:rFonts w:ascii="Times New Roman" w:hAnsi="Times New Roman" w:cs="Times New Roman"/>
        </w:rPr>
        <w:t xml:space="preserve">.  </w:t>
      </w:r>
    </w:p>
    <w:p w14:paraId="5ED7F85C" w14:textId="77777777" w:rsidR="0001508A" w:rsidRDefault="0001508A">
      <w:pPr>
        <w:rPr>
          <w:rFonts w:cs="Times New Roman"/>
        </w:rPr>
      </w:pPr>
    </w:p>
    <w:p w14:paraId="1E5FD796" w14:textId="77777777" w:rsidR="0001508A" w:rsidRDefault="0001508A">
      <w:pPr>
        <w:rPr>
          <w:rFonts w:cs="Times New Roman"/>
        </w:rPr>
      </w:pPr>
      <w:r>
        <w:rPr>
          <w:rFonts w:ascii="Times New Roman" w:hAnsi="Times New Roman" w:cs="Times New Roman"/>
          <w:b/>
          <w:bCs/>
        </w:rPr>
        <w:t>Conclusion</w:t>
      </w:r>
    </w:p>
    <w:p w14:paraId="5DDE5A20" w14:textId="77777777" w:rsidR="0001508A" w:rsidRDefault="0001508A">
      <w:pPr>
        <w:rPr>
          <w:rFonts w:cs="Times New Roman"/>
        </w:rPr>
      </w:pPr>
    </w:p>
    <w:p w14:paraId="36346627" w14:textId="77777777" w:rsidR="0001508A" w:rsidRDefault="0001508A">
      <w:pPr>
        <w:rPr>
          <w:rFonts w:cs="Times New Roman"/>
        </w:rPr>
      </w:pPr>
      <w:r>
        <w:rPr>
          <w:rFonts w:ascii="Times New Roman" w:hAnsi="Times New Roman" w:cs="Times New Roman"/>
        </w:rPr>
        <w:tab/>
        <w:t xml:space="preserve">The revitalization of Vincentian </w:t>
      </w:r>
      <w:r w:rsidR="003845C9">
        <w:rPr>
          <w:rFonts w:ascii="Times New Roman" w:hAnsi="Times New Roman" w:cs="Times New Roman"/>
        </w:rPr>
        <w:t xml:space="preserve">spirituality </w:t>
      </w:r>
      <w:r>
        <w:rPr>
          <w:rFonts w:ascii="Times New Roman" w:hAnsi="Times New Roman" w:cs="Times New Roman"/>
        </w:rPr>
        <w:t>is a crucial task for th</w:t>
      </w:r>
      <w:r w:rsidR="003845C9">
        <w:rPr>
          <w:rFonts w:ascii="Times New Roman" w:hAnsi="Times New Roman" w:cs="Times New Roman"/>
        </w:rPr>
        <w:t xml:space="preserve">e Congregation of the Mission. </w:t>
      </w:r>
      <w:r>
        <w:rPr>
          <w:rFonts w:ascii="Times New Roman" w:hAnsi="Times New Roman" w:cs="Times New Roman"/>
        </w:rPr>
        <w:t>It makes possible a renewal of</w:t>
      </w:r>
      <w:r w:rsidR="003845C9">
        <w:rPr>
          <w:rFonts w:ascii="Times New Roman" w:hAnsi="Times New Roman" w:cs="Times New Roman"/>
        </w:rPr>
        <w:t xml:space="preserve"> the charism and our ministry. </w:t>
      </w:r>
      <w:r>
        <w:rPr>
          <w:rFonts w:ascii="Times New Roman" w:hAnsi="Times New Roman" w:cs="Times New Roman"/>
        </w:rPr>
        <w:t>These six movements, although not completely new to us, might be taken up again as we prepare for the next General Assembly.</w:t>
      </w:r>
    </w:p>
    <w:p w14:paraId="133FA88F" w14:textId="77777777" w:rsidR="0001508A" w:rsidRDefault="0001508A">
      <w:pPr>
        <w:rPr>
          <w:rFonts w:cs="Times New Roman"/>
        </w:rPr>
      </w:pPr>
      <w:r>
        <w:rPr>
          <w:rFonts w:ascii="Times New Roman" w:hAnsi="Times New Roman" w:cs="Times New Roman"/>
        </w:rPr>
        <w:tab/>
        <w:t xml:space="preserve"> </w:t>
      </w:r>
    </w:p>
    <w:p w14:paraId="0C3226E2" w14:textId="77777777" w:rsidR="0001508A" w:rsidRDefault="0001508A">
      <w:pPr>
        <w:rPr>
          <w:rFonts w:cs="Times New Roman"/>
        </w:rPr>
      </w:pPr>
      <w:r>
        <w:rPr>
          <w:rFonts w:ascii="Times New Roman" w:hAnsi="Times New Roman" w:cs="Times New Roman"/>
          <w:b/>
          <w:bCs/>
        </w:rPr>
        <w:t>NOTES</w:t>
      </w:r>
    </w:p>
    <w:sectPr w:rsidR="0001508A">
      <w:endnotePr>
        <w:numFmt w:val="decimal"/>
      </w:endnotePr>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E30D4" w14:textId="77777777" w:rsidR="00C6340C" w:rsidRDefault="00C6340C">
      <w:r>
        <w:separator/>
      </w:r>
    </w:p>
  </w:endnote>
  <w:endnote w:type="continuationSeparator" w:id="0">
    <w:p w14:paraId="43D60D34" w14:textId="77777777" w:rsidR="00C6340C" w:rsidRDefault="00C6340C">
      <w:r>
        <w:continuationSeparator/>
      </w:r>
    </w:p>
  </w:endnote>
  <w:endnote w:id="1">
    <w:p w14:paraId="1B1F71A1" w14:textId="77777777" w:rsidR="005322E8" w:rsidRPr="005322E8" w:rsidRDefault="005322E8" w:rsidP="005322E8">
      <w:pPr>
        <w:rPr>
          <w:rFonts w:cs="Times New Roman"/>
          <w:sz w:val="20"/>
        </w:rPr>
      </w:pPr>
      <w:r>
        <w:rPr>
          <w:rStyle w:val="Rimandonotadichiusura"/>
          <w:rFonts w:cs="Liberation Serif"/>
        </w:rPr>
        <w:endnoteRef/>
      </w:r>
      <w:r>
        <w:t xml:space="preserve"> </w:t>
      </w:r>
      <w:r w:rsidRPr="005322E8">
        <w:rPr>
          <w:rFonts w:ascii="Times New Roman" w:hAnsi="Times New Roman" w:cs="Times New Roman"/>
          <w:sz w:val="20"/>
        </w:rPr>
        <w:t>There have been many excellent studies on Vincentian spirituality in the past fifty years. I point out a few articles where I have touched on some of th</w:t>
      </w:r>
      <w:r w:rsidR="003845C9">
        <w:rPr>
          <w:rFonts w:ascii="Times New Roman" w:hAnsi="Times New Roman" w:cs="Times New Roman"/>
          <w:sz w:val="20"/>
        </w:rPr>
        <w:t xml:space="preserve">e themes in this presentation. </w:t>
      </w:r>
      <w:r w:rsidRPr="005322E8">
        <w:rPr>
          <w:rFonts w:ascii="Times New Roman" w:hAnsi="Times New Roman" w:cs="Times New Roman"/>
          <w:sz w:val="20"/>
        </w:rPr>
        <w:t>Those articles also contain a bibliography in the notes.</w:t>
      </w:r>
    </w:p>
    <w:p w14:paraId="2056FE7D" w14:textId="77777777" w:rsidR="005322E8" w:rsidRPr="005322E8" w:rsidRDefault="005322E8" w:rsidP="005322E8">
      <w:pPr>
        <w:rPr>
          <w:rFonts w:cs="Times New Roman"/>
        </w:rPr>
      </w:pPr>
    </w:p>
    <w:p w14:paraId="446DC273" w14:textId="77777777" w:rsidR="005322E8" w:rsidRPr="005322E8" w:rsidRDefault="005322E8" w:rsidP="005322E8">
      <w:pPr>
        <w:rPr>
          <w:rFonts w:cs="Times New Roman"/>
          <w:sz w:val="20"/>
        </w:rPr>
      </w:pPr>
      <w:r w:rsidRPr="005322E8">
        <w:rPr>
          <w:rFonts w:ascii="Times New Roman" w:hAnsi="Times New Roman" w:cs="Times New Roman"/>
          <w:sz w:val="20"/>
        </w:rPr>
        <w:t xml:space="preserve">Prager, JP. </w:t>
      </w:r>
      <w:r w:rsidRPr="005322E8">
        <w:rPr>
          <w:rFonts w:ascii="Times New Roman" w:hAnsi="Times New Roman" w:cs="Times New Roman"/>
          <w:i/>
          <w:iCs/>
          <w:color w:val="38255D"/>
          <w:sz w:val="20"/>
        </w:rPr>
        <w:t>Reflections on the renewal of Vincentian Spirituality</w:t>
      </w:r>
      <w:r w:rsidRPr="005322E8">
        <w:rPr>
          <w:rFonts w:ascii="Times New Roman" w:hAnsi="Times New Roman" w:cs="Times New Roman"/>
          <w:color w:val="38255D"/>
          <w:sz w:val="20"/>
        </w:rPr>
        <w:t xml:space="preserve"> </w:t>
      </w:r>
      <w:r w:rsidRPr="005322E8">
        <w:rPr>
          <w:rFonts w:ascii="Times New Roman" w:hAnsi="Times New Roman" w:cs="Times New Roman"/>
          <w:b/>
          <w:bCs/>
          <w:color w:val="38255D"/>
          <w:sz w:val="20"/>
        </w:rPr>
        <w:t xml:space="preserve">Vincentiana </w:t>
      </w:r>
      <w:r w:rsidRPr="005322E8">
        <w:rPr>
          <w:rFonts w:ascii="Times New Roman" w:hAnsi="Times New Roman" w:cs="Times New Roman"/>
          <w:color w:val="38255D"/>
          <w:sz w:val="20"/>
        </w:rPr>
        <w:t xml:space="preserve">1981; </w:t>
      </w:r>
      <w:r w:rsidRPr="005322E8">
        <w:rPr>
          <w:rFonts w:ascii="Times New Roman" w:hAnsi="Times New Roman" w:cs="Times New Roman"/>
          <w:color w:val="38255D"/>
          <w:sz w:val="20"/>
        </w:rPr>
        <w:tab/>
      </w:r>
      <w:hyperlink r:id="rId1" w:history="1">
        <w:r w:rsidRPr="005322E8">
          <w:rPr>
            <w:rFonts w:ascii="Times New Roman" w:hAnsi="Times New Roman" w:cs="Times New Roman"/>
            <w:color w:val="38255D"/>
            <w:sz w:val="20"/>
            <w:u w:val="single"/>
            <w:lang/>
          </w:rPr>
          <w:t>http://vincentians.com/en/reflections-on-the-renewal-of-vincentian-spirituality/</w:t>
        </w:r>
      </w:hyperlink>
    </w:p>
    <w:p w14:paraId="41C982BB" w14:textId="77777777" w:rsidR="005322E8" w:rsidRPr="005322E8" w:rsidRDefault="005322E8" w:rsidP="005322E8">
      <w:pPr>
        <w:rPr>
          <w:rFonts w:cs="Times New Roman"/>
          <w:sz w:val="20"/>
        </w:rPr>
      </w:pPr>
    </w:p>
    <w:p w14:paraId="6AA90850" w14:textId="77777777" w:rsidR="005322E8" w:rsidRPr="005322E8" w:rsidRDefault="005322E8" w:rsidP="005322E8">
      <w:pPr>
        <w:rPr>
          <w:rFonts w:cs="Times New Roman"/>
          <w:sz w:val="20"/>
        </w:rPr>
      </w:pPr>
      <w:r>
        <w:rPr>
          <w:rFonts w:ascii="Times New Roman" w:hAnsi="Times New Roman" w:cs="Times New Roman"/>
          <w:color w:val="38255D"/>
          <w:sz w:val="20"/>
        </w:rPr>
        <w:t>Prager, JP.</w:t>
      </w:r>
      <w:r w:rsidRPr="005322E8">
        <w:rPr>
          <w:rFonts w:ascii="Times New Roman" w:hAnsi="Times New Roman" w:cs="Times New Roman"/>
          <w:color w:val="38255D"/>
          <w:sz w:val="20"/>
        </w:rPr>
        <w:t xml:space="preserve">   El carisma y la espiritualidad vicentinos y nuestro estilo de vivir </w:t>
      </w:r>
      <w:r>
        <w:rPr>
          <w:rFonts w:ascii="Times New Roman" w:hAnsi="Times New Roman" w:cs="Times New Roman"/>
          <w:color w:val="38255D"/>
          <w:sz w:val="20"/>
        </w:rPr>
        <w:t xml:space="preserve"> </w:t>
      </w:r>
      <w:r w:rsidRPr="005322E8">
        <w:rPr>
          <w:rFonts w:ascii="Times New Roman" w:hAnsi="Times New Roman" w:cs="Times New Roman"/>
          <w:b/>
          <w:bCs/>
          <w:color w:val="38255D"/>
          <w:sz w:val="20"/>
        </w:rPr>
        <w:t>Clapvi</w:t>
      </w:r>
      <w:r w:rsidRPr="005322E8">
        <w:rPr>
          <w:rFonts w:ascii="Times New Roman" w:hAnsi="Times New Roman" w:cs="Times New Roman"/>
          <w:color w:val="38255D"/>
          <w:sz w:val="20"/>
        </w:rPr>
        <w:t xml:space="preserve"> </w:t>
      </w:r>
      <w:r>
        <w:rPr>
          <w:rFonts w:ascii="Times New Roman" w:hAnsi="Times New Roman" w:cs="Times New Roman"/>
          <w:color w:val="38255D"/>
          <w:sz w:val="20"/>
        </w:rPr>
        <w:t xml:space="preserve"> </w:t>
      </w:r>
      <w:r w:rsidRPr="005322E8">
        <w:rPr>
          <w:rFonts w:ascii="Times New Roman" w:hAnsi="Times New Roman" w:cs="Times New Roman"/>
          <w:color w:val="38255D"/>
          <w:sz w:val="20"/>
        </w:rPr>
        <w:t xml:space="preserve">2015;  in English: </w:t>
      </w:r>
      <w:hyperlink r:id="rId2" w:history="1">
        <w:r w:rsidRPr="005322E8">
          <w:rPr>
            <w:rFonts w:ascii="Times New Roman" w:hAnsi="Times New Roman" w:cs="Times New Roman"/>
            <w:color w:val="38255D"/>
            <w:sz w:val="20"/>
            <w:u w:val="single"/>
            <w:lang/>
          </w:rPr>
          <w:t>https://vinformation.org/en/vincentian-formation-resources/presentations-media-games/podcast-of-the-vincentian-charism-vincentian-spirituality-and-our-way-of-life/</w:t>
        </w:r>
      </w:hyperlink>
    </w:p>
    <w:p w14:paraId="71B0D0BB" w14:textId="77777777" w:rsidR="005322E8" w:rsidRPr="005322E8" w:rsidRDefault="005322E8" w:rsidP="005322E8">
      <w:pPr>
        <w:rPr>
          <w:rFonts w:cs="Times New Roman"/>
          <w:sz w:val="20"/>
        </w:rPr>
      </w:pPr>
    </w:p>
    <w:p w14:paraId="274496D0" w14:textId="77777777" w:rsidR="00000000" w:rsidRDefault="00571C3C" w:rsidP="00A17E93">
      <w:r>
        <w:rPr>
          <w:rFonts w:ascii="Times New Roman" w:hAnsi="Times New Roman" w:cs="Times New Roman"/>
          <w:color w:val="38255D"/>
          <w:sz w:val="20"/>
        </w:rPr>
        <w:t xml:space="preserve">Prager, JP.  </w:t>
      </w:r>
      <w:r w:rsidR="005322E8" w:rsidRPr="005322E8">
        <w:rPr>
          <w:rFonts w:ascii="Times New Roman" w:hAnsi="Times New Roman" w:cs="Times New Roman"/>
          <w:i/>
          <w:iCs/>
          <w:color w:val="38255D"/>
          <w:sz w:val="20"/>
        </w:rPr>
        <w:t>La espiritualidad laical vicenciana</w:t>
      </w:r>
      <w:r w:rsidR="005322E8" w:rsidRPr="005322E8">
        <w:rPr>
          <w:rFonts w:ascii="Times New Roman" w:hAnsi="Times New Roman" w:cs="Times New Roman"/>
          <w:color w:val="38255D"/>
          <w:sz w:val="20"/>
        </w:rPr>
        <w:t xml:space="preserve"> en </w:t>
      </w:r>
      <w:r w:rsidR="005322E8" w:rsidRPr="005322E8">
        <w:rPr>
          <w:rFonts w:ascii="Times New Roman" w:hAnsi="Times New Roman" w:cs="Times New Roman"/>
          <w:b/>
          <w:bCs/>
          <w:color w:val="38255D"/>
          <w:sz w:val="20"/>
        </w:rPr>
        <w:t>Laicado Vicenciano para el tercer milenio,</w:t>
      </w:r>
      <w:r>
        <w:rPr>
          <w:rFonts w:ascii="Times New Roman" w:hAnsi="Times New Roman" w:cs="Times New Roman"/>
          <w:color w:val="38255D"/>
          <w:sz w:val="20"/>
        </w:rPr>
        <w:t xml:space="preserve"> </w:t>
      </w:r>
      <w:r w:rsidR="00A17E93">
        <w:rPr>
          <w:rFonts w:ascii="Times New Roman" w:hAnsi="Times New Roman" w:cs="Times New Roman"/>
          <w:color w:val="38255D"/>
          <w:sz w:val="20"/>
        </w:rPr>
        <w:t>(Salamanca:Ceme, 2003).</w:t>
      </w:r>
    </w:p>
  </w:endnote>
  <w:endnote w:id="2">
    <w:p w14:paraId="0D5A6D3A" w14:textId="77777777" w:rsidR="00A17E93" w:rsidRPr="00A17E93" w:rsidRDefault="00A17E93" w:rsidP="00A17E93">
      <w:pPr>
        <w:rPr>
          <w:rFonts w:ascii="Times New Roman" w:hAnsi="Times New Roman" w:cs="Times New Roman"/>
          <w:sz w:val="20"/>
          <w:szCs w:val="20"/>
        </w:rPr>
      </w:pPr>
      <w:r>
        <w:rPr>
          <w:rStyle w:val="Rimandonotadichiusura"/>
          <w:rFonts w:cs="Liberation Serif"/>
        </w:rPr>
        <w:endnoteRef/>
      </w:r>
      <w:r>
        <w:t xml:space="preserve"> </w:t>
      </w:r>
      <w:r w:rsidRPr="00A17E93">
        <w:rPr>
          <w:rFonts w:ascii="Times New Roman" w:hAnsi="Times New Roman" w:cs="Times New Roman"/>
          <w:color w:val="38255D"/>
          <w:sz w:val="20"/>
          <w:szCs w:val="20"/>
        </w:rPr>
        <w:t>Fr. Maloney’s two articles on the vows and the virtues seem to me to head in this direction:</w:t>
      </w:r>
    </w:p>
    <w:p w14:paraId="611CFE5E" w14:textId="77777777" w:rsidR="00A17E93" w:rsidRPr="00A17E93" w:rsidRDefault="00A17E93" w:rsidP="00A17E93">
      <w:pPr>
        <w:rPr>
          <w:rFonts w:ascii="Times New Roman" w:hAnsi="Times New Roman" w:cs="Times New Roman"/>
          <w:sz w:val="20"/>
          <w:szCs w:val="20"/>
        </w:rPr>
      </w:pPr>
    </w:p>
    <w:p w14:paraId="3057541C" w14:textId="77777777" w:rsidR="00A17E93" w:rsidRPr="00A17E93" w:rsidRDefault="00A17E93" w:rsidP="00A17E93">
      <w:pPr>
        <w:rPr>
          <w:rFonts w:ascii="Times New Roman" w:hAnsi="Times New Roman" w:cs="Times New Roman"/>
          <w:sz w:val="20"/>
          <w:szCs w:val="20"/>
        </w:rPr>
      </w:pPr>
      <w:r w:rsidRPr="00A17E93">
        <w:rPr>
          <w:rFonts w:ascii="Times New Roman" w:hAnsi="Times New Roman" w:cs="Times New Roman"/>
          <w:color w:val="38255D"/>
          <w:sz w:val="20"/>
          <w:szCs w:val="20"/>
        </w:rPr>
        <w:tab/>
        <w:t xml:space="preserve">Maloney, Robert, </w:t>
      </w:r>
      <w:r w:rsidRPr="00A17E93">
        <w:rPr>
          <w:rFonts w:ascii="Times New Roman" w:hAnsi="Times New Roman" w:cs="Times New Roman"/>
          <w:i/>
          <w:iCs/>
          <w:color w:val="38255D"/>
          <w:sz w:val="20"/>
          <w:szCs w:val="20"/>
        </w:rPr>
        <w:t>The Five Characteristic Virtues: Yesterday and Today</w:t>
      </w:r>
      <w:r w:rsidRPr="00A17E93">
        <w:rPr>
          <w:rFonts w:ascii="Times New Roman" w:hAnsi="Times New Roman" w:cs="Times New Roman"/>
          <w:color w:val="38255D"/>
          <w:sz w:val="20"/>
          <w:szCs w:val="20"/>
        </w:rPr>
        <w:t xml:space="preserve">, </w:t>
      </w:r>
      <w:r w:rsidRPr="00A17E93">
        <w:rPr>
          <w:rFonts w:ascii="Times New Roman" w:hAnsi="Times New Roman" w:cs="Times New Roman"/>
          <w:b/>
          <w:bCs/>
          <w:color w:val="38255D"/>
          <w:sz w:val="20"/>
          <w:szCs w:val="20"/>
        </w:rPr>
        <w:t>Vincentiana</w:t>
      </w:r>
      <w:r>
        <w:rPr>
          <w:rFonts w:ascii="Times New Roman" w:hAnsi="Times New Roman" w:cs="Times New Roman"/>
          <w:b/>
          <w:bCs/>
          <w:color w:val="38255D"/>
          <w:sz w:val="20"/>
          <w:szCs w:val="20"/>
        </w:rPr>
        <w:t>,</w:t>
      </w:r>
      <w:r>
        <w:rPr>
          <w:rFonts w:ascii="Times New Roman" w:hAnsi="Times New Roman" w:cs="Times New Roman"/>
          <w:color w:val="38255D"/>
          <w:sz w:val="20"/>
          <w:szCs w:val="20"/>
        </w:rPr>
        <w:t xml:space="preserve"> 1985.</w:t>
      </w:r>
    </w:p>
    <w:p w14:paraId="21428898" w14:textId="77777777" w:rsidR="00A17E93" w:rsidRPr="00A17E93" w:rsidRDefault="00A17E93" w:rsidP="00A17E93">
      <w:pPr>
        <w:rPr>
          <w:rFonts w:ascii="Times New Roman" w:hAnsi="Times New Roman" w:cs="Times New Roman"/>
          <w:sz w:val="20"/>
          <w:szCs w:val="20"/>
        </w:rPr>
      </w:pPr>
    </w:p>
    <w:p w14:paraId="107F0191" w14:textId="77777777" w:rsidR="00A17E93" w:rsidRPr="00A17E93" w:rsidRDefault="00A17E93" w:rsidP="00A17E93">
      <w:pPr>
        <w:rPr>
          <w:rFonts w:ascii="Times New Roman" w:hAnsi="Times New Roman" w:cs="Times New Roman"/>
          <w:sz w:val="20"/>
          <w:szCs w:val="20"/>
        </w:rPr>
      </w:pPr>
      <w:r>
        <w:rPr>
          <w:rFonts w:ascii="Times New Roman" w:hAnsi="Times New Roman" w:cs="Times New Roman"/>
          <w:color w:val="38255D"/>
          <w:sz w:val="20"/>
          <w:szCs w:val="20"/>
        </w:rPr>
        <w:tab/>
        <w:t xml:space="preserve">Maloney, Robert, </w:t>
      </w:r>
      <w:r w:rsidRPr="00A17E93">
        <w:rPr>
          <w:rFonts w:ascii="Times New Roman" w:hAnsi="Times New Roman" w:cs="Times New Roman"/>
          <w:i/>
          <w:iCs/>
          <w:color w:val="38255D"/>
          <w:sz w:val="20"/>
          <w:szCs w:val="20"/>
        </w:rPr>
        <w:t>The Four Vincentian Vows: Yesterday and Today</w:t>
      </w:r>
      <w:r w:rsidRPr="00A17E93">
        <w:rPr>
          <w:rFonts w:ascii="Times New Roman" w:hAnsi="Times New Roman" w:cs="Times New Roman"/>
          <w:color w:val="38255D"/>
          <w:sz w:val="20"/>
          <w:szCs w:val="20"/>
        </w:rPr>
        <w:t xml:space="preserve">, </w:t>
      </w:r>
      <w:r w:rsidRPr="00A17E93">
        <w:rPr>
          <w:rFonts w:ascii="Times New Roman" w:hAnsi="Times New Roman" w:cs="Times New Roman"/>
          <w:b/>
          <w:bCs/>
          <w:color w:val="38255D"/>
          <w:sz w:val="20"/>
          <w:szCs w:val="20"/>
        </w:rPr>
        <w:t>Vincentiana</w:t>
      </w:r>
      <w:r>
        <w:rPr>
          <w:rFonts w:ascii="Times New Roman" w:hAnsi="Times New Roman" w:cs="Times New Roman"/>
          <w:b/>
          <w:bCs/>
          <w:color w:val="38255D"/>
          <w:sz w:val="20"/>
          <w:szCs w:val="20"/>
        </w:rPr>
        <w:t xml:space="preserve">, </w:t>
      </w:r>
      <w:r w:rsidRPr="00A17E93">
        <w:rPr>
          <w:rFonts w:ascii="Times New Roman" w:hAnsi="Times New Roman" w:cs="Times New Roman"/>
          <w:color w:val="38255D"/>
          <w:sz w:val="20"/>
          <w:szCs w:val="20"/>
        </w:rPr>
        <w:t>1990</w:t>
      </w:r>
      <w:r>
        <w:rPr>
          <w:rFonts w:ascii="Times New Roman" w:hAnsi="Times New Roman" w:cs="Times New Roman"/>
          <w:color w:val="38255D"/>
          <w:sz w:val="20"/>
          <w:szCs w:val="20"/>
        </w:rPr>
        <w:t>.</w:t>
      </w:r>
    </w:p>
    <w:p w14:paraId="736BE30D" w14:textId="77777777" w:rsidR="00A17E93" w:rsidRPr="00A17E93" w:rsidRDefault="00A17E93" w:rsidP="00A17E93">
      <w:pPr>
        <w:rPr>
          <w:rFonts w:ascii="Times New Roman" w:hAnsi="Times New Roman" w:cs="Times New Roman"/>
          <w:sz w:val="20"/>
          <w:szCs w:val="20"/>
        </w:rPr>
      </w:pPr>
    </w:p>
    <w:p w14:paraId="0CF25F97" w14:textId="77777777" w:rsidR="00000000" w:rsidRDefault="00A17E93" w:rsidP="00A17E93">
      <w:r w:rsidRPr="00A17E93">
        <w:rPr>
          <w:rFonts w:ascii="Times New Roman" w:hAnsi="Times New Roman" w:cs="Times New Roman"/>
          <w:color w:val="38255D"/>
          <w:sz w:val="20"/>
          <w:szCs w:val="20"/>
        </w:rPr>
        <w:t>also in the book:</w:t>
      </w:r>
      <w:r w:rsidRPr="00A17E93">
        <w:rPr>
          <w:rFonts w:ascii="Times New Roman" w:hAnsi="Times New Roman" w:cs="Times New Roman"/>
          <w:color w:val="38255D"/>
          <w:sz w:val="20"/>
          <w:szCs w:val="20"/>
          <w:shd w:val="clear" w:color="auto" w:fill="FFFFFF"/>
        </w:rPr>
        <w:t xml:space="preserve"> </w:t>
      </w:r>
      <w:hyperlink r:id="rId3" w:history="1">
        <w:r w:rsidRPr="00A17E93">
          <w:rPr>
            <w:rFonts w:ascii="Times New Roman" w:hAnsi="Times New Roman" w:cs="Times New Roman"/>
            <w:b/>
            <w:bCs/>
            <w:color w:val="222222"/>
            <w:sz w:val="20"/>
            <w:szCs w:val="20"/>
            <w:shd w:val="clear" w:color="auto" w:fill="FFFFFF"/>
            <w:lang/>
          </w:rPr>
          <w:t>The Way of Vincent de Paul : a Contemporary Spirituality in the Service of the Poor</w:t>
        </w:r>
      </w:hyperlink>
      <w:r>
        <w:rPr>
          <w:rFonts w:ascii="Times New Roman" w:hAnsi="Times New Roman" w:cs="Times New Roman"/>
          <w:sz w:val="20"/>
          <w:szCs w:val="20"/>
        </w:rPr>
        <w:t>, (</w:t>
      </w:r>
      <w:r w:rsidRPr="00A17E93">
        <w:rPr>
          <w:rFonts w:ascii="Times New Roman" w:hAnsi="Times New Roman" w:cs="Times New Roman"/>
          <w:color w:val="38255D"/>
          <w:sz w:val="20"/>
          <w:szCs w:val="20"/>
          <w:shd w:val="clear" w:color="auto" w:fill="FFFFFF"/>
        </w:rPr>
        <w:t>NY: New City Press, 1992)</w:t>
      </w:r>
    </w:p>
  </w:endnote>
  <w:endnote w:id="3">
    <w:p w14:paraId="4949CCB1" w14:textId="77777777" w:rsidR="00000000" w:rsidRDefault="00A17E93" w:rsidP="00A17E93">
      <w:r>
        <w:rPr>
          <w:rStyle w:val="Rimandonotadichiusura"/>
          <w:rFonts w:cs="Liberation Serif"/>
        </w:rPr>
        <w:endnoteRef/>
      </w:r>
      <w:r>
        <w:t xml:space="preserve"> </w:t>
      </w:r>
      <w:r w:rsidRPr="00A17E93">
        <w:rPr>
          <w:rFonts w:ascii="Times New Roman" w:hAnsi="Times New Roman" w:cs="Times New Roman"/>
          <w:color w:val="38255D"/>
          <w:sz w:val="20"/>
          <w:shd w:val="clear" w:color="auto" w:fill="FFFFFF"/>
        </w:rPr>
        <w:t xml:space="preserve">Maloney, Robert, , </w:t>
      </w:r>
      <w:r w:rsidRPr="00A17E93">
        <w:rPr>
          <w:rFonts w:ascii="Times New Roman" w:hAnsi="Times New Roman" w:cs="Times New Roman"/>
          <w:i/>
          <w:iCs/>
          <w:color w:val="38255D"/>
          <w:sz w:val="20"/>
          <w:shd w:val="clear" w:color="auto" w:fill="FFFFFF"/>
        </w:rPr>
        <w:t>Spirituality of Societies of Apostolic Lif</w:t>
      </w:r>
      <w:r w:rsidRPr="00A17E93">
        <w:rPr>
          <w:rFonts w:ascii="Times New Roman" w:hAnsi="Times New Roman" w:cs="Times New Roman"/>
          <w:color w:val="38255D"/>
          <w:sz w:val="20"/>
          <w:shd w:val="clear" w:color="auto" w:fill="FFFFFF"/>
        </w:rPr>
        <w:t>e</w:t>
      </w:r>
      <w:r w:rsidRPr="00A17E93">
        <w:rPr>
          <w:rFonts w:ascii="Times New Roman" w:hAnsi="Times New Roman" w:cs="Times New Roman"/>
          <w:color w:val="222222"/>
          <w:sz w:val="20"/>
          <w:shd w:val="clear" w:color="auto" w:fill="FFFFFF"/>
        </w:rPr>
        <w:t xml:space="preserve">, </w:t>
      </w:r>
      <w:r w:rsidRPr="00A17E93">
        <w:rPr>
          <w:rFonts w:ascii="Times New Roman" w:hAnsi="Times New Roman" w:cs="Times New Roman"/>
          <w:b/>
          <w:bCs/>
          <w:color w:val="222222"/>
          <w:sz w:val="20"/>
          <w:shd w:val="clear" w:color="auto" w:fill="FFFFFF"/>
        </w:rPr>
        <w:t>Vincentiana</w:t>
      </w:r>
      <w:r w:rsidRPr="00A17E93">
        <w:rPr>
          <w:rFonts w:ascii="Times New Roman" w:hAnsi="Times New Roman" w:cs="Times New Roman"/>
          <w:color w:val="222222"/>
          <w:sz w:val="20"/>
          <w:shd w:val="clear" w:color="auto" w:fill="FFFFFF"/>
        </w:rPr>
        <w:t xml:space="preserve"> (1997)</w:t>
      </w:r>
    </w:p>
  </w:endnote>
  <w:endnote w:id="4">
    <w:p w14:paraId="2F3E7BEB" w14:textId="77777777" w:rsidR="00A17E93" w:rsidRPr="00A17E93" w:rsidRDefault="00A17E93" w:rsidP="00A17E93">
      <w:pPr>
        <w:rPr>
          <w:rFonts w:cs="Times New Roman"/>
        </w:rPr>
      </w:pPr>
      <w:r>
        <w:rPr>
          <w:rStyle w:val="Rimandonotadichiusura"/>
          <w:rFonts w:cs="Liberation Serif"/>
        </w:rPr>
        <w:endnoteRef/>
      </w:r>
      <w:r>
        <w:t xml:space="preserve"> </w:t>
      </w:r>
      <w:r w:rsidRPr="00A17E93">
        <w:rPr>
          <w:rFonts w:ascii="Times New Roman" w:hAnsi="Times New Roman" w:cs="Times New Roman"/>
          <w:color w:val="222222"/>
          <w:sz w:val="20"/>
          <w:shd w:val="clear" w:color="auto" w:fill="FFFFFF"/>
        </w:rPr>
        <w:t xml:space="preserve">Prager, JP, </w:t>
      </w:r>
      <w:r w:rsidRPr="00A17E93">
        <w:rPr>
          <w:rFonts w:ascii="Times New Roman" w:hAnsi="Times New Roman" w:cs="Times New Roman"/>
          <w:i/>
          <w:iCs/>
          <w:color w:val="222222"/>
          <w:sz w:val="20"/>
          <w:shd w:val="clear" w:color="auto" w:fill="FFFFFF"/>
        </w:rPr>
        <w:t>The Shadow Side of the Vincentian Mission</w:t>
      </w:r>
      <w:r w:rsidRPr="00A17E93">
        <w:rPr>
          <w:rFonts w:ascii="Times New Roman" w:hAnsi="Times New Roman" w:cs="Times New Roman"/>
          <w:color w:val="222222"/>
          <w:sz w:val="20"/>
          <w:shd w:val="clear" w:color="auto" w:fill="FFFFFF"/>
        </w:rPr>
        <w:t xml:space="preserve">, </w:t>
      </w:r>
      <w:r w:rsidRPr="00A17E93">
        <w:rPr>
          <w:rFonts w:ascii="Times New Roman" w:hAnsi="Times New Roman" w:cs="Times New Roman"/>
          <w:b/>
          <w:bCs/>
          <w:color w:val="222222"/>
          <w:sz w:val="20"/>
          <w:shd w:val="clear" w:color="auto" w:fill="FFFFFF"/>
        </w:rPr>
        <w:t>Vincentiana</w:t>
      </w:r>
      <w:r w:rsidRPr="00A17E93">
        <w:rPr>
          <w:rFonts w:ascii="Times New Roman" w:hAnsi="Times New Roman" w:cs="Times New Roman"/>
          <w:color w:val="222222"/>
          <w:sz w:val="20"/>
          <w:shd w:val="clear" w:color="auto" w:fill="FFFFFF"/>
        </w:rPr>
        <w:t xml:space="preserve"> (1995)</w:t>
      </w:r>
    </w:p>
    <w:p w14:paraId="0B24A324" w14:textId="77777777" w:rsidR="00000000" w:rsidRDefault="00C6340C" w:rsidP="00A17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A488" w14:textId="77777777" w:rsidR="00C6340C" w:rsidRDefault="00C6340C">
      <w:r>
        <w:rPr>
          <w:rFonts w:cs="Times New Roman"/>
          <w:kern w:val="0"/>
          <w:lang w:bidi="ar-SA"/>
        </w:rPr>
        <w:separator/>
      </w:r>
    </w:p>
  </w:footnote>
  <w:footnote w:type="continuationSeparator" w:id="0">
    <w:p w14:paraId="11FC78DF" w14:textId="77777777" w:rsidR="00C6340C" w:rsidRDefault="00C6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2B"/>
    <w:rsid w:val="0001508A"/>
    <w:rsid w:val="002B4BFA"/>
    <w:rsid w:val="00330AA7"/>
    <w:rsid w:val="003845C9"/>
    <w:rsid w:val="00405C8E"/>
    <w:rsid w:val="005322E8"/>
    <w:rsid w:val="00571C3C"/>
    <w:rsid w:val="0057592B"/>
    <w:rsid w:val="00610A4D"/>
    <w:rsid w:val="008D2916"/>
    <w:rsid w:val="00A17E93"/>
    <w:rsid w:val="00C6044E"/>
    <w:rsid w:val="00C6340C"/>
    <w:rsid w:val="00D7454E"/>
    <w:rsid w:val="00E30CA3"/>
    <w:rsid w:val="00E4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79DFB"/>
  <w14:defaultImageDpi w14:val="0"/>
  <w15:docId w15:val="{E5A589B7-EB34-4428-9DBB-6D252E5E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0" w:line="240" w:lineRule="auto"/>
    </w:pPr>
    <w:rPr>
      <w:rFonts w:ascii="Liberation Serif" w:hAnsi="Liberation Serif" w:cs="Liberation Serif"/>
      <w:kern w:val="1"/>
      <w:sz w:val="24"/>
      <w:szCs w:val="24"/>
      <w:lang w:val="en-US" w:eastAsia="en-US" w:bidi="hi-IN"/>
    </w:rPr>
  </w:style>
  <w:style w:type="paragraph" w:styleId="Titolo1">
    <w:name w:val="heading 1"/>
    <w:basedOn w:val="Heading"/>
    <w:link w:val="Titolo1Carattere"/>
    <w:uiPriority w:val="99"/>
    <w:qFormat/>
    <w:pPr>
      <w:outlineLvl w:val="0"/>
    </w:pPr>
    <w:rPr>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TextBody"/>
    <w:uiPriority w:val="99"/>
    <w:pPr>
      <w:keepNext/>
      <w:spacing w:before="240" w:after="120"/>
    </w:pPr>
    <w:rPr>
      <w:rFonts w:ascii="Liberation Sans" w:eastAsia="Times New Roman" w:cs="Liberation Sans"/>
      <w:sz w:val="28"/>
      <w:szCs w:val="28"/>
    </w:rPr>
  </w:style>
  <w:style w:type="character" w:styleId="Collegamentoipertestuale">
    <w:name w:val="Hyperlink"/>
    <w:basedOn w:val="Carpredefinitoparagrafo"/>
    <w:uiPriority w:val="99"/>
    <w:rPr>
      <w:rFonts w:cs="Times New Roman"/>
      <w:color w:val="000080"/>
      <w:u w:val="single"/>
      <w:lang/>
    </w:rPr>
  </w:style>
  <w:style w:type="character" w:customStyle="1" w:styleId="Titolo1Carattere">
    <w:name w:val="Titolo 1 Carattere"/>
    <w:basedOn w:val="Carpredefinitoparagrafo"/>
    <w:link w:val="Titolo1"/>
    <w:uiPriority w:val="9"/>
    <w:locked/>
    <w:rPr>
      <w:rFonts w:asciiTheme="majorHAnsi" w:eastAsiaTheme="majorEastAsia" w:hAnsiTheme="majorHAnsi" w:cs="Mangal"/>
      <w:b/>
      <w:bCs/>
      <w:kern w:val="32"/>
      <w:sz w:val="29"/>
      <w:szCs w:val="29"/>
      <w:lang w:bidi="hi-IN"/>
    </w:rPr>
  </w:style>
  <w:style w:type="paragraph" w:customStyle="1" w:styleId="TextBody">
    <w:name w:val="Text Body"/>
    <w:basedOn w:val="Normale"/>
    <w:uiPriority w:val="99"/>
    <w:pPr>
      <w:spacing w:after="140" w:line="276" w:lineRule="auto"/>
    </w:pPr>
  </w:style>
  <w:style w:type="paragraph" w:styleId="Elenco">
    <w:name w:val="List"/>
    <w:basedOn w:val="TextBody"/>
    <w:uiPriority w:val="99"/>
  </w:style>
  <w:style w:type="paragraph" w:styleId="Didascalia">
    <w:name w:val="caption"/>
    <w:basedOn w:val="Normale"/>
    <w:uiPriority w:val="99"/>
    <w:qFormat/>
    <w:pPr>
      <w:spacing w:before="120" w:after="120"/>
    </w:pPr>
    <w:rPr>
      <w:i/>
      <w:iCs/>
    </w:rPr>
  </w:style>
  <w:style w:type="paragraph" w:customStyle="1" w:styleId="Index">
    <w:name w:val="Index"/>
    <w:basedOn w:val="Normale"/>
    <w:uiPriority w:val="99"/>
  </w:style>
  <w:style w:type="paragraph" w:styleId="Testonotadichiusura">
    <w:name w:val="endnote text"/>
    <w:basedOn w:val="Normale"/>
    <w:link w:val="TestonotadichiusuraCarattere"/>
    <w:uiPriority w:val="99"/>
    <w:semiHidden/>
    <w:unhideWhenUsed/>
    <w:rsid w:val="005322E8"/>
    <w:rPr>
      <w:rFonts w:cs="Mangal"/>
      <w:sz w:val="20"/>
      <w:szCs w:val="18"/>
    </w:rPr>
  </w:style>
  <w:style w:type="character" w:styleId="Rimandonotadichiusura">
    <w:name w:val="endnote reference"/>
    <w:basedOn w:val="Carpredefinitoparagrafo"/>
    <w:uiPriority w:val="99"/>
    <w:semiHidden/>
    <w:unhideWhenUsed/>
    <w:rsid w:val="005322E8"/>
    <w:rPr>
      <w:rFonts w:cs="Times New Roman"/>
      <w:vertAlign w:val="superscript"/>
    </w:rPr>
  </w:style>
  <w:style w:type="character" w:customStyle="1" w:styleId="TestonotadichiusuraCarattere">
    <w:name w:val="Testo nota di chiusura Carattere"/>
    <w:basedOn w:val="Carpredefinitoparagrafo"/>
    <w:link w:val="Testonotadichiusura"/>
    <w:uiPriority w:val="99"/>
    <w:semiHidden/>
    <w:locked/>
    <w:rsid w:val="005322E8"/>
    <w:rPr>
      <w:rFonts w:ascii="Liberation Serif" w:hAnsi="Liberation Serif" w:cs="Mangal"/>
      <w:kern w:val="1"/>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via.library.depaul.edu/cgi/viewcontent.cgi?article=1000&amp;context=vincentian_ebooks" TargetMode="External"/><Relationship Id="rId2" Type="http://schemas.openxmlformats.org/officeDocument/2006/relationships/hyperlink" Target="https://vinformation.org/en/vincentian-formation-resources/presentations-media-games/podcast-of-the-vincentian-charism-vincentian-spirituality-and-our-way-of-life/" TargetMode="External"/><Relationship Id="rId1" Type="http://schemas.openxmlformats.org/officeDocument/2006/relationships/hyperlink" Target="http://vincentians.com/en/reflections-on-the-renewal-of-vincentian-spirit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15C1-B612-43C6-BAEE-126821F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12086</Characters>
  <Application>Microsoft Office Word</Application>
  <DocSecurity>0</DocSecurity>
  <Lines>100</Lines>
  <Paragraphs>28</Paragraphs>
  <ScaleCrop>false</ScaleCrop>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Heinen</dc:creator>
  <cp:keywords/>
  <dc:description/>
  <cp:lastModifiedBy>Girolamo Grammatico</cp:lastModifiedBy>
  <cp:revision>2</cp:revision>
  <dcterms:created xsi:type="dcterms:W3CDTF">2020-10-21T11:04:00Z</dcterms:created>
  <dcterms:modified xsi:type="dcterms:W3CDTF">2020-10-21T11:04:00Z</dcterms:modified>
</cp:coreProperties>
</file>